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получение банковской гарантии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Принципал поручает, а Агент принимает на себя обязательство от имени и за счет Принципала выполнять за вознаграждение все необходимые юридические и иные действия для получения банковской гарантии, соответствующей следующим требованиям: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бенефициар -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банк-гарант -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сумма, на которую выдается банковская гарантия, -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срок, на который дается банковская гарантия, - 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сумма вознаграждения банку-гаранту – не более ________ (включая НДС).</w:t>
      </w:r>
    </w:p>
    <w:p>
      <w:pPr>
        <w:spacing w:before="0" w:after="150" w:line="290" w:lineRule="auto"/>
      </w:pPr>
      <w:r>
        <w:rPr>
          <w:color w:val="333333"/>
        </w:rPr>
        <w:t xml:space="preserve">1.2. Права и обязанности по сделкам, совершенным Агентом, возникают непосредственно у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1.3. Агент обязан исполнить поручение, предусмотренное настоящим Договором, в течение ________ дней со дня подписания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Агент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Исполнять данное ему поручение на условиях, наиболее выгодных для Принципала, в соответствии с указаниями Принципала, которые должны быть правомерными, осуществимыми и конкретными.</w:t>
      </w:r>
    </w:p>
    <w:p>
      <w:pPr>
        <w:spacing w:before="0" w:after="150" w:line="290" w:lineRule="auto"/>
      </w:pPr>
      <w:r>
        <w:rPr>
          <w:color w:val="333333"/>
        </w:rPr>
        <w:t xml:space="preserve">2.1.2. Исполнять поручение, предусмотренное настоящим Договором, лично.</w:t>
      </w:r>
    </w:p>
    <w:p>
      <w:pPr>
        <w:spacing w:before="0" w:after="150" w:line="290" w:lineRule="auto"/>
      </w:pPr>
      <w:r>
        <w:rPr>
          <w:color w:val="333333"/>
        </w:rPr>
        <w:t xml:space="preserve">2.1.3. Сообщать Принципалу по его требованию все сведения о ходе исполнения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2.1.4. Передать Принципалу документ, подтверждающий банковскую гарантию, в течение ________ дней после ее получения Агентом.</w:t>
      </w:r>
    </w:p>
    <w:p>
      <w:pPr>
        <w:spacing w:before="0" w:after="150" w:line="290" w:lineRule="auto"/>
      </w:pPr>
      <w:r>
        <w:rPr>
          <w:color w:val="333333"/>
        </w:rPr>
        <w:t xml:space="preserve">2.1.5. По исполнении поручения (т.е. при получении банковской гарантии) или при прекращении настоящего Договора до его исполнения без промедления возвратить Принципалу доверенность, срок действия которой не истек, и представить отчет с приложением доказательств необходимости расходов, произведенных Агентом за счет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2.1.6. Выполнять другие обязанности, которые в соответствии с настоящим Договором или законом возлагаются на Агента.</w:t>
      </w:r>
    </w:p>
    <w:p>
      <w:pPr>
        <w:spacing w:before="0" w:after="150" w:line="290" w:lineRule="auto"/>
      </w:pPr>
      <w:r>
        <w:rPr>
          <w:color w:val="333333"/>
        </w:rPr>
        <w:t xml:space="preserve">2.2. Агент несет ответственность за сохранность документов и материальных ценностей, переданных ему Принципалом для исполнения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Агент вправе отступить от указаний Принципала, если по обстоятельствам дела это необходимо в интересах Принципала и Агент не мог предварительно запросить Принципала либо не получил в течение ________ дней ответа на свой запрос. Агент обязан уведомить Принципала о допущенных отступлениях, как только уведомление станет возможным.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Принципал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2.4.1. Выдать Агенту доверенность (доверенности) для исполнения поручения, предусмотренного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2.4.2. Без промедления принять документ, подтверждающий банковскую гарантию, отчет Агента и все предоставленные им документы. При наличии возражений по отчету Агента сообщить о них Агенту в течение ________ дней со дня получения отчета. В противном случае отчет считается принятым Принципалом.</w:t>
      </w:r>
    </w:p>
    <w:p>
      <w:pPr>
        <w:spacing w:before="0" w:after="150" w:line="290" w:lineRule="auto"/>
      </w:pPr>
      <w:r>
        <w:rPr>
          <w:color w:val="333333"/>
        </w:rPr>
        <w:t xml:space="preserve">2.4.3. Обеспечить Агента документами, необходимыми для выполнения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2.4.4. Возместить Агенту понесенные в связи с исполнением настоящего Договора расходы на условиях,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2.4.5. Уплатить Агенту вознаграждение, предусмотренное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АГЕНТСКОЕ ВОЗНАГРАЖДЕНИЕ</w:t>
      </w:r>
    </w:p>
    <w:p>
      <w:pPr>
        <w:spacing w:before="0" w:after="150" w:line="290" w:lineRule="auto"/>
      </w:pPr>
      <w:r>
        <w:rPr>
          <w:color w:val="333333"/>
        </w:rPr>
        <w:t xml:space="preserve">3.1. Вознаграждение Агента за выполнение поручения, предусмотренного настоящим Договором,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Вознаграждение выплачивается Агенту путем перечисления денежных средств на его расчетный счет в течение ________ банковских дней с даты получения Принципалом отчета Агента об исполнении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3.3. Принципал возмещает Агенту все понесенные им расходы по исполнению поручения по настоящему Договору в срок, установленный п.3.2 настоящего Договора, при условии представления Агентом доказательств необходимости расходов (п.2.1.5 настоящего Договора).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ПО НАСТОЯЩЕМУ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неисполнения или ненадлежащего исполнения одной из Сторон обязательств по настоящему Договору она несет ответственность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нарушения Агентом срока выполнения поручения по настоящему Договору, предусмотренного п.1.3 настоящего Договора, Принципал вправе предъявить Агенту требование об уплате неустойки в размере ________ рублей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нарушения Принципалом срока выплаты вознаграждения и/или срока возмещения расходов, установленных п. п. 3.2, 3.3 настоящего Договора, Агент вправе предъявить Принципалу требование об уплате неустойки в размере ________% от неоплаченной в срок суммы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5.2. При наступлении обстоятельств, указанных в п.5.1 настоящего Договора, каждая Сторона должна без промедления известить о них в письменном виде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случаях наступления обстоятельств, предусмотренных в п.5.1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6.1. Условия настоящего Договора, а также дополнительных соглашений и других документов к нему конфиденциальны и не подлежат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настоящего Договора и приложений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не 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ПОРЯДОК ВЗАИМОДЕЙСТВИЯ СТОРОН</w:t>
      </w:r>
    </w:p>
    <w:p>
      <w:pPr>
        <w:spacing w:before="0" w:after="150" w:line="290" w:lineRule="auto"/>
      </w:pPr>
      <w:r>
        <w:rPr>
          <w:color w:val="333333"/>
        </w:rPr>
        <w:t xml:space="preserve">8.1. Взаимодействие между Сторонами осуществляется через ответственных лиц Принципала и Агента. Эти лица несут полную ответственность за совершенные ими действия.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Принципал для взаимодействия с Агентом выделяет следующих лиц: 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Агент для взаимодействия с Принципалом выделяет следующих лиц: ________________________;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ДЕЙСТВИЯ, ИЗМЕНЕНИЕ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вступает в силу со дня его подписания и действует до полного исполнения Сторонами своих обязательств по нему.</w:t>
      </w:r>
    </w:p>
    <w:p>
      <w:pPr>
        <w:spacing w:before="0" w:after="150" w:line="290" w:lineRule="auto"/>
      </w:pPr>
      <w:r>
        <w:rPr>
          <w:color w:val="333333"/>
        </w:rPr>
        <w:t xml:space="preserve">9.2.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10.3. Все уведомления и сообщения должны направляться в письменной форме. Сообщения будут считаться направленными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10.4.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http://dbsd.ru/contracts/agency-contract/124.html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2016-03-03T18:37:02+03:00</dcterms:created>
  <dcterms:modified xsi:type="dcterms:W3CDTF">2016-03-03T18:37:02+03:00</dcterms:modified>
  <dc:title/>
  <dc:description/>
  <dc:subject/>
  <cp:keywords/>
  <cp:category/>
</cp:coreProperties>
</file>