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продукции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Агент принимает на себя обязательство за вознаграждение от имени, по поручению и за счет Принципала выполнять действия, указанные в п.1.2 настоящего Договора, а Принципал обязуется принять исполненное по настоящему Договору и оплатить Агенту за исполнение поручений вознаграждение в размере и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Агент осуществляет юридически значимые действия, направленные на реализацию продукции Принципала, а именно: ________________________________________________ (далее «Оборудование»), контрагентам (иным третьим лицам), выбираемым самостоятельно Агентом. Для чего: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Агент имеет право самостоятельно размещать рекламную информацию в любых СМИ и в деловой адресной корреспонденции о том, что является лицом, имеющим право продавать и производить его установку указанного в настоящем договоре Оборудования, вести преддоговорные споры;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готовить договоры по продаже Оборудования контрагентам (иным третьим лицам) по выбору Агента на условиях, определяемых Агентом, по цене Оборудования не ниже цены, определяемой Принципалом в соответствующих прайс-листах, подлежащих обновлению Принципалом ежемесячно, а также подписывать дополнительные соглашения к заключенным договорам. Подготовленные договоры Агент отправляет на проверку и подпись Принципалу.</w:t>
      </w:r>
    </w:p>
    <w:p>
      <w:pPr>
        <w:spacing w:before="0" w:after="150" w:line="290" w:lineRule="auto"/>
      </w:pPr>
      <w:r>
        <w:rPr>
          <w:color w:val="333333"/>
        </w:rPr>
        <w:t xml:space="preserve">1.3. Принципал гарантирует Агенту наличие у него достаточных документов, позволяющих совершать сделки по продаже Оборудования, в течение всего срока действия настоящего договора. На момент заключения настоящего договора соблюдение Принципалом указанной в настоящем пункте гарантии подтверждается Лицензией Центра по лицензированию, сертификации и защите государственной тайны ФСБ России серии ________ номер ________, рег. №________ от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АГЕНТА</w:t>
      </w:r>
    </w:p>
    <w:p>
      <w:pPr>
        <w:spacing w:before="0" w:after="150" w:line="290" w:lineRule="auto"/>
      </w:pPr>
      <w:r>
        <w:rPr>
          <w:color w:val="333333"/>
        </w:rPr>
        <w:t xml:space="preserve">2.1. Агент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указанные в п.1.2 настоящего Договора действия в соответствии с условиями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самостоятельно готовить проекты договоров на продажу Оборудования согласно типовой форме Принципала и вести все преддоговорные переговоры;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окончанию переговоров с контрагентом согласовать окончательную редакцию договора, цены и условия поставки с Принципалом, после чего подписать договор у контрагента;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при получении от контрагента подписанного им экземпляра договора по продаже Оборудования, направить его сканированную копию Принципалу на адрес его электронной почты, указанной в настоящем Договоре, а также оригинал по почте;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готовить договоры на продажу Оборудования в соответствии с требованиями законодательства, содержащие все необходимые сведения для надлежащего исполнениях их Принципалом (наименование, адрес контрагента, место отгрузки Оборудования, сроки оплаты и банковские реквизиты Принципала, наименование Оборудования);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своевременное оформление документов, предусмотренных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Принципалу в исполнении сделок, в рамках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наносить своими действиями по продаже Оборудования вред деловой репутации Принципала, не распространять сведения, порочащие деловую репутацию Принципала;</w:t>
      </w:r>
    </w:p>
    <w:p>
      <w:pPr>
        <w:spacing w:before="0" w:after="150" w:line="290" w:lineRule="auto"/>
      </w:pPr>
      <w:r>
        <w:rPr>
          <w:color w:val="333333"/>
        </w:rPr>
        <w:t xml:space="preserve">2.2. Агент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указанные в п.1.2 настоящего Договора действия силами своих работников или привлекать к работе третьих лиц;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целях исполнения настоящего Договора заключать от своего имени иные договоры на оказание услуг и прочие виды договоров с третьими лицами;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запрашивать у Принципала актуальные на дату запроса прайс-листы на Оборудование, а также иные дополнительные сведения, информацию, документы, необходимые для исполнения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запрашивать у Принципала информацию и любые документы, подтверждающие разрешение Принципалу осуществлять вид экономической деятельности по продаже (производству в целях продажи)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возникновении спорных ситуаций, связанных с расчетом стоимости проданного Оборудования, предоставлять Принципалу обоснование своего решения спорного вопроса;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прием от контрагентов и рассмотрение их от имени Принципала заявлений и претензий относительно преддоговорных споров и/или договорных споров по договорам, подготовленных Агентом в рамках настоящего Договора, направлять их для согласования Принципалу;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поручению Принципала и от имени Принципала вести работу по исполнению заключенных договоров по продаже Оборудования, в частности: принимать претензии о некомплектности или некачественности проданного Оборудования, рассматривать их, осматривать Оборудование в целях определения факта наличия дефектов и/или некомплектности и/или пересортицы, а также в целях установления причин выявленных фактов, передавать результаты такой работы Принципалу;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иные услуги Принципалу, состав, содержание и условия оказания которых, будет определяться дополнительными соглашениями к настоящему Договору либо отдельными договорами.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ПРИНЦИПАЛА</w:t>
      </w:r>
    </w:p>
    <w:p>
      <w:pPr>
        <w:spacing w:before="0" w:after="150" w:line="290" w:lineRule="auto"/>
      </w:pPr>
      <w:r>
        <w:rPr>
          <w:color w:val="333333"/>
        </w:rPr>
        <w:t xml:space="preserve">3.1. Принципал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Агента всеми документами, необходимыми для исполнения поручений Принципала по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Агенту в срок не позднее трех рабочих дней с момента поступления соответствующего запроса Агента актуальные прайс-листы Принципала на Оборудование, а также все необходимые сведения для расчета стоимости предназначенного для реализации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Агенту содействие в исполнении настоящего Договора, представлять при необходимости разъяснения сотрудников Принципала по вопросам, связанным с исполнением настоящего Договора, дополнительные сведения, информацию, а также справки и другие необходимые документы;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Агенту информацию и любые документы, подтверждающие разрешение Принципалу осуществлять вид экономической деятельности по продаже (производству в целях продажи)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извещать Агента об изменении платежных, почтовых и других реквизитов (расчетного счета, юридического адреса, а также об изменении наименования предприятия, организационно-правовой формы, юридического статуса и др.) незамедлительно;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уведомлять Агента о прекращении действия Лицензии, указанной в п.1.3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давать Агенту только осуществимые, конкретные и правомерные поручения;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согласовывать подготовленные Агентом договора в короткий срок, внося, при необходимости, изменения;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от Агента выполненные им по настоящему договору работы и поручения, принимая исполнение по заключенным Агентом с контрагентами сделок по продаже Оборудования Принципала;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за свой счет силами своих сотрудников подготовленные Агентом по настоящему Договору сделки по продаже своего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оплачивать Агенту вознаграждение в порядке и размере, предусмотренном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информировать Агента о возникших обстоятельствах, угрожающих своевременности исполнения подготовленных им в рамках настоящего Договора сделок;</w:t>
      </w:r>
    </w:p>
    <w:p>
      <w:pPr>
        <w:spacing w:before="0" w:after="150" w:line="290" w:lineRule="auto"/>
      </w:pPr>
      <w:r>
        <w:rPr>
          <w:color w:val="333333"/>
        </w:rPr>
        <w:t xml:space="preserve">3.2. Принципал вправе: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Агента надлежащего исполнения своих обязательств по настоящему Договору, в соответствии с его условиями.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ПОРЯДОК, ФОРМА И СРОКИ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Принципал перечисляет Агенту вознаграждение на банковский счет Агента в десятидневный срок с момента поступления денежных средств от контрагента по сделке, заключенной Агентом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Размер вознаграждения Агента определяется в отношении каждой успешно совершённой сделки, подготовленной Агентом с контрагентами по продаже Оборудования Принципала, в соответствии с Приложениями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Порядок определения вознаграждения Агента стороны устанавливают следующий: сумма вознаграждения Агента составляет разницу между стоимостью Оборудования, проданного по сделке с контрагентом, подготовленной Агентом, содержащейся в сделке с контрагентом, и стоимостью Оборудования, содержащейся в прайс-листе Принципала, выданного последним к дате заключения данной сделки.</w:t>
      </w:r>
    </w:p>
    <w:p>
      <w:pPr>
        <w:spacing w:before="0" w:after="150" w:line="290" w:lineRule="auto"/>
      </w:pPr>
      <w:r>
        <w:rPr>
          <w:color w:val="333333"/>
        </w:rPr>
        <w:t xml:space="preserve">4.4. Выплата вознаграждения, причитающегося Агенту по настоящему Договору, осуществляется в безналичной форме в течение десяти рабочих дней после поступления Принципалу от контрагента по подготовленной Агентом сделке в рамках настоящего Договора денежных средств в полном объеме (всей цены сделки).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ОТЧЕТ АГЕНТА</w:t>
      </w:r>
    </w:p>
    <w:p>
      <w:pPr>
        <w:spacing w:before="0" w:after="150" w:line="290" w:lineRule="auto"/>
      </w:pPr>
      <w:r>
        <w:rPr>
          <w:color w:val="333333"/>
        </w:rPr>
        <w:t xml:space="preserve"> 5.1. Агент ежемесячно до ________ числа текущего месяца предоставляет Принципалу отчет за прошедший расчетный период (прошедший месяц) о ходе исполнения настоящего договора (в свободной форме). В случае, если последний день срока предоставления Принципалу отчета приходится на нерабочий день, отчет предоставляется Принципалу в ближайший следующий за нерабочим рабочий день. Получение отчета производится Принципалом в электронной форме по адресу своей электронной почты, указанной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5.2. Отчет Агента, предоставляемый Принципалу, содержит следующую информацию: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цена подготовленных Агентом в рамках настоящего Договора договоров;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наименования контрагентов;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размер вознаграждения Агента в отношении каждой подготовленной Агентом сделки.</w:t>
      </w:r>
    </w:p>
    <w:p>
      <w:pPr>
        <w:spacing w:before="0" w:after="150" w:line="290" w:lineRule="auto"/>
      </w:pPr>
      <w:r>
        <w:rPr>
          <w:color w:val="333333"/>
        </w:rPr>
        <w:t xml:space="preserve"> 5.3. Принципал обязан принять от Агента Отчет. При наличии возражений по Отчету сообщить о них Агенту в течение ________ дней с момента получения Отчета. В противном случае Отчет считается принятым Принципалом.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Принципал самостоятельно выступает истцом (ответчиком) в суде по спорам, возникающим между Принципалом и контрагентами из договоров, подготовленных Агентом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Агент не несет ответственность за невыполнение условий настоящего договора, если неисполнение произошло по причине непредставления и/или несвоевременного предоставления и (или) предоставления недостоверной и/или неполной информации, предоставление которой предусмотрено настоящим договором, либо неисполнения Принципалом условий, предусмотренных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возникающие в процессе исполнения настоящего договора, в том числе по вопросам, не нашедшим своего разрешения в тексте данного договора, Стороны обязуются решать путем переговоров. При не урегулировании в процессе переговоров спорных вопросов споры подлежат рассмотрению в Арбитражном суде ________________________ в порядке, установленном действующим законодательством, после соблюдения Сторонами претензионного порядка. Срок удовлетворения (либо отказа в удовлетворении) претензии – ________ дней с момента получения.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 и органов местного самоуправления.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прекращает свое действие в случаях, предусмотренных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9.2. Изменения, дополнения настоящего договора производятся на основании письменного соглашения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9.3. Агент вправе в одностороннем порядке, уведомив Принципала, приостановить исполнение настоящего Договора полностью или в части, либо в одностороннем порядке отказаться от исполнения Договора (расторгнуть настоящий Договор) в случае возникновения спора между Принципалом и Агентом относительно согласования и/или выплаты размера вознаграждения Агенту, а также относительно вопросов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9.4. При расторжении или прекращении действия настоящего договора (полностью или в части), Принципал выплачивает Агенту вознаграждение согласно п.4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9.5. Принципал вправе в одностороннем порядке, уведомив Агента, приостановить исполнение настоящего Договора полностью или в части, либо в одностороннем порядке отказаться от исполнения Договора (расторгнуть настоящий Договор) в случае возникновения спора между Агентом и Принципалом относительно согласования и/или выплаты размера вознаграждения Агенту, а также относительно вопросов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Все изменения поручений по настоящему Договору уполномочены обсуждать только руководители Сторон либо уполномоченные (назначенные) ими лица.</w:t>
      </w:r>
    </w:p>
    <w:p>
      <w:pPr>
        <w:spacing w:before="0" w:after="150" w:line="290" w:lineRule="auto"/>
      </w:pPr>
      <w:r>
        <w:rPr>
          <w:color w:val="333333"/>
        </w:rPr>
        <w:t xml:space="preserve">10.2. Все извещения и сообщения, Отчеты Агента, копии заключенных в рамках настоящего Договора договоров, любая иная переписка сторон по настоящему Договору может быть в электронной форме путем направления соответствующей корреспонденции на адреса электронных почт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Агент вправе по просьбе контрагентов и иных третьих лиц предоставлять любую информацию о технических характеристиках, потребительских свойствах, сроках службы и иную необходимую информацию об Оборудовании Принципала, подлежащего реализации по настоящему Договору. Специального согласия Принципала на это Агент запрашивать не должен.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вступает в силу с момента заключения и действует до полного исполнения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10.5. После подписания настоящего Договора все предварительные переговоры, переписка и соглашения по вопросам, являющимся предметом настоящего Договора,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10.6. Настоящий договор составлен в 2-х подлинных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http://dbsd.ru/contracts/agency-contract/1428.html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2016-03-03T18:18:09+03:00</dcterms:created>
  <dcterms:modified xsi:type="dcterms:W3CDTF">2016-03-03T18:18:09+03:00</dcterms:modified>
  <dc:title/>
  <dc:description/>
  <dc:subject/>
  <cp:keywords/>
  <cp:category/>
</cp:coreProperties>
</file>