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АГЕНТСКИЙ ДОГОВОР</w:t>
      </w:r>
    </w:p>
    <w:p>
      <w:pPr>
        <w:jc w:val="center"/>
        <w:spacing w:before="0" w:after="0" w:line="340" w:lineRule="auto"/>
      </w:pPr>
      <w:r>
        <w:rPr>
          <w:color w:val="333333"/>
          <w:sz w:val="18"/>
          <w:szCs w:val="18"/>
          <w:b/>
        </w:rPr>
        <w:t xml:space="preserve">о заключении договора подряда на изготовление ювелирных изделий</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Принципал</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Агент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Агент обязуется от своего имени, но за счет Принципала:</w:t>
      </w:r>
    </w:p>
    <w:p>
      <w:pPr>
        <w:spacing w:line="290" w:lineRule="auto"/>
      </w:pPr>
      <w:r>
        <w:rPr>
          <w:rFonts w:ascii="Wingdings" w:hAnsi="Wingdings" w:cs="Wingdings"/>
          <w:color w:val="333333"/>
          <w:sz w:val="14"/>
          <w:szCs w:val="14"/>
        </w:rPr>
        <w:t xml:space="preserve">l </w:t>
      </w:r>
      <w:r>
        <w:rPr>
          <w:color w:val="333333"/>
        </w:rPr>
        <w:t xml:space="preserve">заключить с организацией, имеющей необходимые разрешения, договор подряда на изготовление ювелирных изделий (далее – «ювелирные изделия») из золота со вставками из драгоценных и ________________________ камней (далее – «вставки») с тем, чтобы при исполнении этого договора были выполнены требования настоящего договора;</w:t>
      </w:r>
    </w:p>
    <w:p>
      <w:pPr>
        <w:spacing w:line="290" w:lineRule="auto"/>
      </w:pPr>
      <w:r>
        <w:rPr>
          <w:rFonts w:ascii="Wingdings" w:hAnsi="Wingdings" w:cs="Wingdings"/>
          <w:color w:val="333333"/>
          <w:sz w:val="14"/>
          <w:szCs w:val="14"/>
        </w:rPr>
        <w:t xml:space="preserve">l </w:t>
      </w:r>
      <w:r>
        <w:rPr>
          <w:color w:val="333333"/>
        </w:rPr>
        <w:t xml:space="preserve">закупить золото, а также по согласованию с подрядчиком вставки для изготовления названных ювелирных изделий;</w:t>
      </w:r>
    </w:p>
    <w:p>
      <w:pPr>
        <w:spacing w:after="150" w:line="290" w:lineRule="auto"/>
      </w:pPr>
      <w:r>
        <w:rPr>
          <w:rFonts w:ascii="Wingdings" w:hAnsi="Wingdings" w:cs="Wingdings"/>
          <w:color w:val="333333"/>
          <w:sz w:val="14"/>
          <w:szCs w:val="14"/>
        </w:rPr>
        <w:t xml:space="preserve">l </w:t>
      </w:r>
      <w:r>
        <w:rPr>
          <w:color w:val="333333"/>
        </w:rPr>
        <w:t xml:space="preserve">контролировать процесс изготовления ювелирных изделий и обеспечить передачу готовых ювелирных изделий Принципалу от подрядчика, а Принципал обязуется уплатить Агенту вознаграждение за выполнение поручения.</w:t>
      </w:r>
    </w:p>
    <w:p>
      <w:pPr>
        <w:spacing w:before="0" w:after="150" w:line="290" w:lineRule="auto"/>
      </w:pPr>
      <w:r>
        <w:rPr>
          <w:color w:val="333333"/>
        </w:rPr>
        <w:t xml:space="preserve">1.2. Агент подтверждает, что у него имеются все разрешения, необходимые для осуществления деятельности в рамках настоящего договора.</w:t>
      </w:r>
    </w:p>
    <w:p>
      <w:pPr>
        <w:spacing w:before="0" w:after="150" w:line="290" w:lineRule="auto"/>
      </w:pPr>
      <w:r>
        <w:rPr>
          <w:color w:val="333333"/>
        </w:rPr>
        <w:t xml:space="preserve">1.3. По настоящему договору Агент должен заключить договор подряда на изготовление следующих ювелирных изделий: ________________________________________________. Ювелирные изделия, которые будут изготовлены по договору подряда, должны соответствовать золотой пробе ________ и быть заклеймены государственным пробирным клеймом. На изготовленных по договору подряда ювелирных изделиях должен быть поставлен оттиск именника Подрядчика. Также изготовленные по договору подряда ювелирные изделия должны соответствовать иным предъявляемым действующим законодательством РФ требованиям к такого рода изделиям.</w:t>
      </w:r>
    </w:p>
    <w:p>
      <w:pPr>
        <w:spacing w:before="0" w:after="150" w:line="290" w:lineRule="auto"/>
      </w:pPr>
      <w:r>
        <w:rPr>
          <w:color w:val="333333"/>
        </w:rPr>
        <w:t xml:space="preserve">1.4. Ювелирные изделия будут изготавливаться по эскизам, а также ________________________, предоставленным ________________________. В случае, если ювелирные изделия будут изготавливаться по эскизам Принципала, он обязан передать их Агенту в течение ________ дней со дня подписания настоящего договора. В случае нарушения срока передачи эскизов и ________________________ Принципалом срок выполнения настоящего договора Агентом соразмерно отодвигается. При необходимости стороны вправе составить акт приема-передачи эскизов и ________________________. В этом случае акт должен быть подписан полномочными представителями сторон.</w:t>
      </w:r>
    </w:p>
    <w:p>
      <w:pPr>
        <w:spacing w:before="0" w:after="150" w:line="290" w:lineRule="auto"/>
      </w:pPr>
      <w:r>
        <w:rPr>
          <w:color w:val="333333"/>
        </w:rPr>
        <w:t xml:space="preserve">1.5. Настоящий договор заключен на срок до «___» _____________ 2016 года. </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Агент обязан приступить к выполнению действий, предусмотренных в п.1.1 настоящего договора, в течение ________ дней со дня передачи ему эскизов Принципалом (если договором будет установлено, что Принципал должен их передать) или со дня поступления на его счет денежных средств Принципала, необходимых для исполнения Агентом настоящего договора. </w:t>
      </w:r>
    </w:p>
    <w:p>
      <w:pPr>
        <w:spacing w:before="0" w:after="150" w:line="290" w:lineRule="auto"/>
      </w:pPr>
      <w:r>
        <w:rPr>
          <w:color w:val="333333"/>
        </w:rPr>
        <w:t xml:space="preserve">2.2. Агент обязан выполнять поручение по настоящему договору надлежащим образом и своевременно, руководствуясь указаниями Принципала.</w:t>
      </w:r>
    </w:p>
    <w:p>
      <w:pPr>
        <w:spacing w:before="0" w:after="150" w:line="290" w:lineRule="auto"/>
      </w:pPr>
      <w:r>
        <w:rPr>
          <w:color w:val="333333"/>
        </w:rPr>
        <w:t xml:space="preserve">2.3. Агент вправе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ответ на свой запрос в течение ________________________ после его отправки.</w:t>
      </w:r>
    </w:p>
    <w:p>
      <w:pPr>
        <w:spacing w:before="0" w:after="150" w:line="290" w:lineRule="auto"/>
      </w:pPr>
      <w:r>
        <w:rPr>
          <w:color w:val="333333"/>
        </w:rPr>
        <w:t xml:space="preserve">2.4. Вещи, в том числе деньги, поступившие к Агенту от Принципала либо полученные Агентом за счет Принципала для него, являются собственностью Принципала.</w:t>
      </w:r>
    </w:p>
    <w:p>
      <w:pPr>
        <w:spacing w:before="0" w:after="150" w:line="290" w:lineRule="auto"/>
      </w:pPr>
      <w:r>
        <w:rPr>
          <w:color w:val="333333"/>
        </w:rPr>
        <w:t xml:space="preserve">2.5. Агент отвечает перед Принципалом за утрату, недостачу или повреждение находящегося у него имущества Принципала. В случае, если по устному или письменному соглашению между сторонами по настоящему договору, обязанность по приемке ювелирных изделий будет лежать на Агенте, Агент должен обеспечить хранение и при необходимости транспортировку готовых ювелирных изделий в соответствии с требованиями действующего законодательства РФ. Если при приемке Агентом имущества, поступившего к нему для Принципала,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Принципала, находящемуся у Агента, Агент обязан принять меры по охране прав Принципала, собрать необходимые доказательства и обо всем без промедления сообщить Принципалу.</w:t>
      </w:r>
    </w:p>
    <w:p>
      <w:pPr>
        <w:spacing w:before="0" w:after="150" w:line="290" w:lineRule="auto"/>
      </w:pPr>
      <w:r>
        <w:rPr>
          <w:color w:val="333333"/>
        </w:rPr>
        <w:t xml:space="preserve">2.6. В случае, если по устному или письменному соглашению между Агентом и Принципалом в рамках настоящего договора, обязанность по приемке ювелирных изделий будет лежать на Принципале, Агент должен сразу же после получения от подрядчика уведомления в устной или письменной форме о готовности ювелирных изделий к приемке сообщить об этом Принципалу. Приемка изготовленных ювелирных изделий производится в течение ________ дней со дня получения от подрядчика уведомления в устной или письменной форме о готовности ювелирных изделий к приемке. Приемка изготовленных ювелирных изделий должна производиться на складе подрядчика или по месту нахождения Принципала по адресу: ________________________________________________. Место приемки должно быть согласовано Принципалом или Агентом (если это ему будет поручено Принципалом) и подрядчиком за ________ дней до предполагаемой даты ее проведения. Для случаев, когда приемка ювелирных изделий будет происходить вне склада подрядчика, в договоре подряда Агент должен предусмотреть установление обязанности подрядчика обеспечить транспортировку ювелирных изделий до места нахождения Принципала. Транспортное средство, которое будет использоваться для транспортировки ювелирных изделий, должно соответствовать требованиям действующего законодательства РФ.</w:t>
      </w:r>
    </w:p>
    <w:p>
      <w:pPr>
        <w:spacing w:before="0" w:after="150" w:line="290" w:lineRule="auto"/>
      </w:pPr>
      <w:r>
        <w:rPr>
          <w:color w:val="333333"/>
        </w:rPr>
        <w:t xml:space="preserve">2.7. Агент обязан предоставить Принципалу отчет о выполнении поручения по настоящему договору не позднее чем через ________ дней после окончания срока действия настоящего договора. К отчету Агента должны быть приложены необходимые доказательства расходов, произведенных Агентом за счет Принципала. Принципал, имеющий возражения по отчету Агента, должен сообщить о них Агенту в течение ________ дней со дня получения отчета. В противном случае отчет считается принятым Принципалом. В случае обращения к Агенту Принципала на предмет получения информации о выполнении настоящего договора Агент обязан предоставить такую информацию в требуемой Принципалом форме в течение ________ дней со дня обращения. </w:t>
      </w:r>
    </w:p>
    <w:p>
      <w:pPr>
        <w:spacing w:before="0" w:after="150" w:line="290" w:lineRule="auto"/>
      </w:pPr>
      <w:r>
        <w:rPr>
          <w:color w:val="333333"/>
        </w:rPr>
        <w:t xml:space="preserve">2.8. Оплата всех расходов по выполнению настоящего договора, в том числе оплата по договору подряда на изготовление ювелирных изделий, осуществляется за счет Принципала. Для этого Принципал предварительно перечисляет на счет Агента денежные средства в размере ________ рублей не позднее чем через ________ дней после подписания настоящего договора. В случае произведения Агентом других необходимых для выполнения настоящего договора расходов Принципал обязан возместить Агенту его затраты. Затраты Агента возмещаются не позднее ________________________ после уведомления Агентом Принципала о произведении необходимых расходов или получения объяснения Агента о необходимости производства подобных расходов, если Принципал затребует такие объяснения в течение указанного срока.</w:t>
      </w:r>
    </w:p>
    <w:p>
      <w:pPr>
        <w:spacing w:before="0" w:after="150" w:line="290" w:lineRule="auto"/>
      </w:pPr>
      <w:r>
        <w:rPr>
          <w:color w:val="333333"/>
        </w:rPr>
        <w:t xml:space="preserve">2.9. Агент вправе в целях исполнения настоящего договора заключить субагентский договор с другим лицом, оставаясь ответственным за действия субагента перед Принципалом. До прекращения настоящего договора Принципал вправе / не вправе без согласия Агента вступать в непосредственные отношения с субагентом.</w:t>
      </w:r>
    </w:p>
    <w:p>
      <w:pPr>
        <w:spacing w:before="0" w:after="150" w:line="290" w:lineRule="auto"/>
      </w:pPr>
      <w:r>
        <w:rPr>
          <w:color w:val="333333"/>
        </w:rPr>
        <w:t xml:space="preserve">2.10. Принципал обязан:</w:t>
      </w:r>
    </w:p>
    <w:p>
      <w:pPr>
        <w:spacing w:before="0" w:after="150" w:line="290" w:lineRule="auto"/>
      </w:pPr>
      <w:r>
        <w:rPr>
          <w:color w:val="333333"/>
        </w:rPr>
        <w:t xml:space="preserve">2.10.1. Выплатить Агенту вознаграждение за выполнение поручения в размере ________________________ в порядке, установленном настоящим договором.</w:t>
      </w:r>
    </w:p>
    <w:p>
      <w:pPr>
        <w:spacing w:before="0" w:after="150" w:line="290" w:lineRule="auto"/>
      </w:pPr>
      <w:r>
        <w:rPr>
          <w:color w:val="333333"/>
        </w:rPr>
        <w:t xml:space="preserve">2.10.2. Возмещать Агенту суммы, израсходованные им при исполнении настоящего договора сверх переданных средств.</w:t>
      </w:r>
    </w:p>
    <w:p>
      <w:pPr>
        <w:spacing w:before="0" w:after="150" w:line="290" w:lineRule="auto"/>
      </w:pPr>
      <w:r>
        <w:rPr>
          <w:color w:val="333333"/>
        </w:rPr>
        <w:t xml:space="preserve">2.10.3. Принять от Агента все исполненное по настоящему договору.</w:t>
      </w:r>
    </w:p>
    <w:p>
      <w:pPr>
        <w:spacing w:before="0" w:after="150" w:line="290" w:lineRule="auto"/>
      </w:pPr>
      <w:r>
        <w:rPr>
          <w:color w:val="333333"/>
        </w:rPr>
        <w:t xml:space="preserve">2.10.4. В случае, если приемка ювелирных изделий по договору подряда будет осуществляться Агентом, осмотреть передаваемые ему Агентом ювелирные изделия и известить последнего об обнаруженных в них недостатках в течение ________________________ после их обнаружения.</w:t>
      </w:r>
    </w:p>
    <w:p>
      <w:pPr>
        <w:spacing w:before="0" w:after="150" w:line="290" w:lineRule="auto"/>
      </w:pPr>
      <w:r>
        <w:rPr>
          <w:color w:val="333333"/>
        </w:rPr>
        <w:t xml:space="preserve">2.10.5. Освободить Агента от обязательств, принятых им на себя по исполнению настоящего договора, путем перевода долга Агента перед подрядчиком на свое имя или, если подрядчик не даст согласия на перевод долга, путем исполнения обязательства от имени Агента, или, с согласия Агента, путем возмещения расходов Агента на исполнение обязательства.</w:t>
      </w:r>
    </w:p>
    <w:p>
      <w:pPr>
        <w:spacing w:before="0" w:after="150" w:line="290" w:lineRule="auto"/>
      </w:pPr>
      <w:r>
        <w:rPr>
          <w:color w:val="333333"/>
        </w:rPr>
        <w:t xml:space="preserve">2.11. Агент вправе удерживать находящиеся у него вещи, которые подлежат передаче Принципалу, в обеспечение своих требований по настоящему договору.</w:t>
      </w:r>
    </w:p>
    <w:p>
      <w:pPr>
        <w:spacing w:before="0" w:after="150" w:line="290" w:lineRule="auto"/>
      </w:pPr>
      <w:r>
        <w:rPr>
          <w:color w:val="333333"/>
        </w:rPr>
        <w:t xml:space="preserve">2.12. Агент вправе удержать причитающиеся ему по настоящему договору суммы вознаграждения из всех сумм, поступивших к нему за счет Принципала.</w:t>
      </w:r>
    </w:p>
    <w:p>
      <w:pPr>
        <w:spacing w:before="0" w:after="150" w:line="290" w:lineRule="auto"/>
      </w:pPr>
      <w:r>
        <w:rPr>
          <w:color w:val="333333"/>
        </w:rPr>
        <w:t xml:space="preserve">2.13. В случае реорганизации Принципала его поручение сохраняет свою силу для Агента до тех пор, пока не поступят надлежащие указания от правопреемников Принципала.</w:t>
      </w:r>
    </w:p>
    <w:p>
      <w:pPr>
        <w:jc w:val="center"/>
        <w:spacing w:before="500" w:after="150"/>
      </w:pPr>
      <w:r>
        <w:rPr>
          <w:color w:val="333333"/>
          <w:sz w:val="24"/>
          <w:szCs w:val="24"/>
          <w:b/>
        </w:rPr>
        <w:t xml:space="preserve">3. ПОРЯДОК РАСЧЕТОВ</w:t>
      </w:r>
    </w:p>
    <w:p>
      <w:pPr>
        <w:spacing w:before="0" w:after="150" w:line="290" w:lineRule="auto"/>
      </w:pPr>
      <w:r>
        <w:rPr>
          <w:color w:val="333333"/>
        </w:rPr>
        <w:t xml:space="preserve">3.1. Вознаграждение выплачивается Агенту ________________________ путем перечисления денежных средств со счета Принципала на счет Агента в течение ________ дней со дня наступления указанного выше момента. По соглашению сторон в устной или письменной форме Агент вправе удерживать свое вознаграждение из сумм, поступивших к нему от Принципала для выполнения настоящего договора.</w:t>
      </w:r>
    </w:p>
    <w:p>
      <w:pPr>
        <w:jc w:val="center"/>
        <w:spacing w:before="500" w:after="150"/>
      </w:pPr>
      <w:r>
        <w:rPr>
          <w:color w:val="333333"/>
          <w:sz w:val="24"/>
          <w:szCs w:val="24"/>
          <w:b/>
        </w:rPr>
        <w:t xml:space="preserve">4. ОТВЕТСТВЕННОСТЬ ПО НАСТОЯЩЕМУ ДОГОВОРУ</w:t>
      </w:r>
    </w:p>
    <w:p>
      <w:pPr>
        <w:spacing w:before="0" w:after="150" w:line="290" w:lineRule="auto"/>
      </w:pPr>
      <w:r>
        <w:rPr>
          <w:color w:val="333333"/>
        </w:rPr>
        <w:t xml:space="preserve">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pPr>
        <w:spacing w:before="0" w:after="150" w:line="290" w:lineRule="auto"/>
      </w:pPr>
      <w:r>
        <w:rPr>
          <w:color w:val="333333"/>
        </w:rPr>
        <w:t xml:space="preserve">4.2. Агент не отвечает перед Принципалом за неисполнение подрядчиком договора подряда, заключенного с ним за счет Принципала, кроме случая, предусмотренного п.4.3. В случае неисполнения подрядчиком договора подряда, заключенного с ним Агентом, Агент обязан немедленно сообщить об этом Принципалу, собрать необходимые доказательства, а также по требованию Принципала передать ему права по этому договору.</w:t>
      </w:r>
    </w:p>
    <w:p>
      <w:pPr>
        <w:spacing w:before="0" w:after="150" w:line="290" w:lineRule="auto"/>
      </w:pPr>
      <w:r>
        <w:rPr>
          <w:color w:val="333333"/>
        </w:rPr>
        <w:t xml:space="preserve">4.3. Агент отвечает перед Принципалом за неисполнение подрядчиком договора подряда, заключенного с ним за счет Принципала во исполнение настоящего договора, когда Агент не проявил необходимой осмотрительности в выборе этого лица.</w:t>
      </w:r>
    </w:p>
    <w:p>
      <w:pPr>
        <w:jc w:val="center"/>
        <w:spacing w:before="500" w:after="150"/>
      </w:pPr>
      <w:r>
        <w:rPr>
          <w:color w:val="333333"/>
          <w:sz w:val="24"/>
          <w:szCs w:val="24"/>
          <w:b/>
        </w:rPr>
        <w:t xml:space="preserve">5. ФОРС - МАЖОР</w:t>
      </w:r>
    </w:p>
    <w:p>
      <w:pPr>
        <w:spacing w:before="0" w:after="150" w:line="290" w:lineRule="auto"/>
      </w:pPr>
      <w:r>
        <w:rPr>
          <w:color w:val="333333"/>
        </w:rPr>
        <w:t xml:space="preserve">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pPr>
        <w:spacing w:before="0" w:after="150" w:line="290" w:lineRule="auto"/>
      </w:pPr>
      <w:r>
        <w:rPr>
          <w:color w:val="333333"/>
        </w:rPr>
        <w:t xml:space="preserve">5.2. При наступлении обстоятельств, указанных в п.5.1,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pPr>
        <w:spacing w:before="0" w:after="150" w:line="290" w:lineRule="auto"/>
      </w:pPr>
      <w:r>
        <w:rPr>
          <w:color w:val="333333"/>
        </w:rPr>
        <w:t xml:space="preserve">5.3. Если сторона не направит или несвоевременно направит извещение, предусмотренное в п.5.2, то она обязана возместить второй стороне понесенные ею убытки.</w:t>
      </w:r>
    </w:p>
    <w:p>
      <w:pPr>
        <w:spacing w:before="0" w:after="150" w:line="290" w:lineRule="auto"/>
      </w:pPr>
      <w:r>
        <w:rPr>
          <w:color w:val="333333"/>
        </w:rPr>
        <w:t xml:space="preserve">5.4. В случаях наступления обстоятельств, предусмотренных в п.5.1,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spacing w:before="0" w:after="150" w:line="290" w:lineRule="auto"/>
      </w:pPr>
      <w:r>
        <w:rPr>
          <w:color w:val="333333"/>
        </w:rPr>
        <w:t xml:space="preserve">5.5. Если наступившие обстоятельства, перечисленные в п.5.1, и их последствия продолжают действовать более ________________________,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6. КОНФИДЕНЦИАЛЬНОСТЬ</w:t>
      </w:r>
    </w:p>
    <w:p>
      <w:pPr>
        <w:spacing w:before="0" w:after="150" w:line="290" w:lineRule="auto"/>
      </w:pPr>
      <w:r>
        <w:rPr>
          <w:color w:val="333333"/>
        </w:rPr>
        <w:t xml:space="preserve">6.1. Условия настоящего договора и соглашений (протоколов и т.п.) к нему конфиденциальны и не подлежат разглашению.</w:t>
      </w:r>
    </w:p>
    <w:p>
      <w:pPr>
        <w:spacing w:before="0" w:after="150" w:line="290" w:lineRule="auto"/>
      </w:pPr>
      <w:r>
        <w:rPr>
          <w:color w:val="333333"/>
        </w:rPr>
        <w:t xml:space="preserve">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pPr>
        <w:jc w:val="center"/>
        <w:spacing w:before="500" w:after="150"/>
      </w:pPr>
      <w:r>
        <w:rPr>
          <w:color w:val="333333"/>
          <w:sz w:val="24"/>
          <w:szCs w:val="24"/>
          <w:b/>
        </w:rPr>
        <w:t xml:space="preserve">7. РАЗРЕШЕНИЕ СПОРОВ</w:t>
      </w:r>
    </w:p>
    <w:p>
      <w:pPr>
        <w:spacing w:before="0" w:after="150" w:line="290" w:lineRule="auto"/>
      </w:pPr>
      <w:r>
        <w:rPr>
          <w:color w:val="333333"/>
        </w:rPr>
        <w:t xml:space="preserve">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pPr>
        <w:spacing w:before="0" w:after="150" w:line="290" w:lineRule="auto"/>
      </w:pPr>
      <w:r>
        <w:rPr>
          <w:color w:val="333333"/>
        </w:rPr>
        <w:t xml:space="preserve">7.2. При неурегулировании в процессе переговоров спорных вопросов споры разрешаются в порядке, установленном действующим законодательством РФ.</w:t>
      </w:r>
    </w:p>
    <w:p>
      <w:pPr>
        <w:jc w:val="center"/>
        <w:spacing w:before="500" w:after="150"/>
      </w:pPr>
      <w:r>
        <w:rPr>
          <w:color w:val="333333"/>
          <w:sz w:val="24"/>
          <w:szCs w:val="24"/>
          <w:b/>
        </w:rPr>
        <w:t xml:space="preserve">8. ИЗМЕНЕНИЕ И ПРЕКРАЩЕНИЕ ДОГОВОРА</w:t>
      </w:r>
    </w:p>
    <w:p>
      <w:pPr>
        <w:spacing w:before="0" w:after="150" w:line="290" w:lineRule="auto"/>
      </w:pPr>
      <w:r>
        <w:rPr>
          <w:color w:val="333333"/>
        </w:rPr>
        <w:t xml:space="preserve">8.1. Настоящий договор может быть изменен или прекращен по письменному соглашению сторон, а также в других случаях, предусмотренных законодательством РФ и настоящим договором.</w:t>
      </w:r>
    </w:p>
    <w:p>
      <w:pPr>
        <w:spacing w:before="0" w:after="150" w:line="290" w:lineRule="auto"/>
      </w:pPr>
      <w:r>
        <w:rPr>
          <w:color w:val="333333"/>
        </w:rPr>
        <w:t xml:space="preserve">8.2. Принципал вправе в любое время отказаться от исполнения настоящего договора путем направления письменного уведомления Агенту. Договор считается расторгнутым с момента получения Агентом уведомления Принципала, если в уведомлении не предусмотрен более поздний срок расторжения договора. В случае отказа от настоящего договора Принципал обязан в течение ________ дней после направления распоряжения распорядиться ювелирными изделиями, находящимися в ведении Агента. Если Принципал отказался от настоящего договора, Агент сохраняет право на вознаграждение за часть поручения, выполненного им до прекращения договора, а также на возмещение понесенных до этого момента расходов. </w:t>
      </w:r>
    </w:p>
    <w:p>
      <w:pPr>
        <w:spacing w:before="0" w:after="150" w:line="290" w:lineRule="auto"/>
      </w:pPr>
      <w:r>
        <w:rPr>
          <w:color w:val="333333"/>
        </w:rPr>
        <w:t xml:space="preserve">8.3. Агент вправе отказаться от настоящего договора путем направления письменного уведомления Принципалу. Договор считается расторгнутым с момента получения Принципалом уведомления Агента, если в уведомлении не предусмотрен более поздний срок расторжения договора. Агент обязан принять меры, необходимые для обеспечения сохранности имущества Принципала. Принципал должен распорядиться своим находящимся в ведении Агента имуществом в течение ________ дней.</w:t>
      </w:r>
    </w:p>
    <w:p>
      <w:pPr>
        <w:jc w:val="center"/>
        <w:spacing w:before="500" w:after="150"/>
      </w:pPr>
      <w:r>
        <w:rPr>
          <w:color w:val="333333"/>
          <w:sz w:val="24"/>
          <w:szCs w:val="24"/>
          <w:b/>
        </w:rPr>
        <w:t xml:space="preserve">9. ЗАКЛЮЧИТЕЛЬНЫЕ ПОЛОЖЕНИЯ</w:t>
      </w:r>
    </w:p>
    <w:p>
      <w:pPr>
        <w:spacing w:before="0" w:after="150" w:line="290" w:lineRule="auto"/>
      </w:pPr>
      <w:r>
        <w:rPr>
          <w:color w:val="333333"/>
        </w:rPr>
        <w:t xml:space="preserve">9.1. Во всем остальном, что не предусмотрено настоящим договором, стороны руководствуются действующим законодательством Российской Федерации.</w:t>
      </w:r>
    </w:p>
    <w:p>
      <w:pPr>
        <w:spacing w:before="0" w:after="150" w:line="290" w:lineRule="auto"/>
      </w:pPr>
      <w:r>
        <w:rPr>
          <w:color w:val="333333"/>
        </w:rPr>
        <w:t xml:space="preserve">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9.3.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pPr>
        <w:spacing w:before="0" w:after="150" w:line="290" w:lineRule="auto"/>
      </w:pPr>
      <w:r>
        <w:rPr>
          <w:color w:val="333333"/>
        </w:rPr>
        <w:t xml:space="preserve">9.4. Настоящий договор вступает в силу с момента его подписания сторонами.</w:t>
      </w:r>
    </w:p>
    <w:p>
      <w:pPr>
        <w:spacing w:before="0" w:after="150" w:line="290" w:lineRule="auto"/>
      </w:pPr>
      <w:r>
        <w:rPr>
          <w:color w:val="333333"/>
        </w:rPr>
        <w:t xml:space="preserve">9.5. Настоящий договор составлен в двух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Принципал</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Агент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Принципал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Агент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http://dbsd.ru/contracts/agency-contract/1155.html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2016-03-03T18:22:57+03:00</dcterms:created>
  <dcterms:modified xsi:type="dcterms:W3CDTF">2016-03-03T18:22:57+03:00</dcterms:modified>
  <dc:title/>
  <dc:description/>
  <dc:subject/>
  <cp:keywords/>
  <cp:category/>
</cp:coreProperties>
</file>