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 для проживания Арендатора и членов его семьи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– объектом настоящего Договора аренды является изолированная квартира, расположенная по адресу: ________________________________________________, площадью ________ кв.м. Состояние передаваемого помещения соответствует требованиям, позволяющим их нормальную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1.2. Цель аренды — проживание Арендатора и членов его семьи.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«Арендодатель»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помещение и ключи от него после получения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2.1.2. Принять освобожденные помещения от Арендатора при прекращении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помещения по прямому назначению, обусловленному в п.1.2, и в соответствии с условиями этого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арендуемые помещения и имущество в порядке, предусмотренном действующими санитарными, противопожарными правилами и правилами эксплуатации установленного в помещении санитарно-технического и инженерного оборудования. Ответственность за их нарушение несет Арендатор, а в случае причинения вреда арендуемому имуществу, возмещает его стоимость в полном объеме немедленно, но в любом случае не позднее ________ дней со дня нанесения ущерба согласно сметы, составленной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2.2.3. Строго соблюдать правила общественного порядка. Соблюдать нормы и правила при пользовании электрическими, звукоизлучающими или вибрационными приборами и установками. Не допускать перегрузки электрических сетей и исключать любые действия, влекущие нарушения нормальных условий работы других лиц.</w:t>
      </w:r>
    </w:p>
    <w:p>
      <w:pPr>
        <w:spacing w:before="0" w:after="150" w:line="290" w:lineRule="auto"/>
      </w:pPr>
      <w:r>
        <w:rPr>
          <w:color w:val="333333"/>
        </w:rPr>
        <w:t xml:space="preserve">2.2.4. Арендатору запрещается производить переоборудование или перепланировку арендуемого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2.2.5. Производить за свой счет текущий ремонт арендуемого помещения, инженерного и другого оборудования, в том числе (но не исключительно) поломки электросетей и розеток, телефонных и компьютерных линий, замена или восстановление поврежденных элементов помещения (плитка, обои, двери, замки, стекла и др.); содержать в чистоте арендуемые помещения и помещения совместного использования. Арендатору запрещается сверление отверстий в стенах, в том числе для установки полок и иной навесной мебели.</w:t>
      </w:r>
    </w:p>
    <w:p>
      <w:pPr>
        <w:spacing w:before="0" w:after="150" w:line="290" w:lineRule="auto"/>
      </w:pPr>
      <w:r>
        <w:rPr>
          <w:color w:val="333333"/>
        </w:rPr>
        <w:t xml:space="preserve">2.2.6. Обеспечивать доступ в арендуемые помещения представителей Арендодателя для необходимого контроля за соблюдением условий договора, осмотра и ремонта сетей электроснабжения, телефонных и компьютерных сетей, системы отопления и кондиционирования и т.д. Выходя из квартиры выключать все электрические приборы из розеток, в том числе электрочайники и компьютеры; кондиционер выключать с пульта. При понижении температуры воздуха ниже нуля, во избежание обледенения наружного блока кондиционера и его поломки, прекратить использование кондиционера и сдать пульт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2.2.7. Курение в арендуемом помещении запрещено.</w:t>
      </w:r>
    </w:p>
    <w:p>
      <w:pPr>
        <w:spacing w:before="0" w:after="150" w:line="290" w:lineRule="auto"/>
      </w:pPr>
      <w:r>
        <w:rPr>
          <w:color w:val="333333"/>
        </w:rPr>
        <w:t xml:space="preserve"> 2.3. Арендатор не имеет права передавать права и обязанности по договору третьим лицам. Сдача помещений в субаренду, а так же их предоставление физическим и юридическим лицам по договорам о совместной деятельности запрещены.</w:t>
      </w:r>
    </w:p>
    <w:p>
      <w:pPr>
        <w:spacing w:before="0" w:after="150" w:line="290" w:lineRule="auto"/>
      </w:pPr>
      <w:r>
        <w:rPr>
          <w:color w:val="333333"/>
        </w:rPr>
        <w:t xml:space="preserve"> 2.4. Арендатору запрещается заключать прямые договора с коммунальными предприятиями на отопление, водоснабжение и водоотведение, а также договора на установление пожарной и охранной сигнализации без письменного разрешения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АРЕНДНЫЕ ПЛАТЕЖИ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пользование предоставленным имуществом Арендатор обязан за ________ дней до начала отчетного месяца перечислять на счет Арендодателя или уплачивать ему наличными плату в размере ________ рублей за месяц. Дополнительно к арендной плате Арендатор оплачивает электроэнергию, интернет, кабельное телевидение и телефон. Оплату за квартплату, воду, горячую воду, отопление, газ производит Арендодатель. Арендатор обязан экономно расходовать воду, гор. воду, отопление, газ, электроэнергию и др.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самостоятельно уплачивает сумму, причитающуюся к оплате за каждый месяц на основании настоящего договора, показаний приборов учета и счетов обслуживающих организаций.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Арендодатель в соответствии с договором и со ст.762 ГК РФ вправе пересматривать размеры платежей за аренду помещений и оказываемые услуги. Пересмотру не подлежат периоды, уже оплаченные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нарушении сроков и порядка возврата арендуемых помещений Арендодателю, установленных настоящим договором, Арендатор обязан перечислять арендную плату в полном объеме по день фактического возврата помещений, оформленного двухсторонним актом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СТОРОН,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обязательств по настоящему договору ответственность в соответствии с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Ответственность за сохранность арендуемого помещения и находящегося в нем имущества несет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просрочки платежей, предусмотренных в п.3.1 договора, Арендатор обязан уплатить Арендодателю пеню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Уплата санкций, установленных настоящим договором, не освобождает виновную сторону от выполнения обязательств по договору или устранения допущенных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4.5. Споры между сторонами разрешаются в установленном законодательством Российской Федерации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 4.6. В случае, если в какой-то момент в квартире отсутствует вода или электричество, телефонная связь, интернет, отопление и т.п., поломались лифты или что-нибудь еще, Арендодатель не принимает претензий по поводу простоя или иных убытков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4.7. Во всех остальных возможных ситуациях, которые остались не урегулированными, настоящим договором, стороны руководствуются действующим материальным и процессуальным правом Российской Федерации.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5. ВНЕСЕНИЕ ИЗМЕНЕНИЙ И ДОПОЛНЕНИЙ,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Изменения или дополнения к настоящему договору вносятся в соответствии с действующим законодательством путем подписания между сторонами дополнительного соглашения, являющегося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прекращает свое действие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5.2.1. Истечения его срока, в случае если он не был продлен сторонами путем подписания письменного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5.2.2. Досрочного расторжения: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Арендатора, с обязательным письменным уведомлением об этом не позднее, чем за ________________________ до момента выселения. При этом внесенные авансовые платежи за аренду помещения не возвращаются;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Арендодателя в случае просрочки платежей, установленных в п.3.1 договора более чем на ________________________. При этом договор считается расторгнутым, в соответствии со ст.782 ГК РФ, с момента вручения Арендатору письменного уведомления о расторжении договора. В случае отсутствия Арендатора или его представителя в день расторжения договора в арендуемом помещении, уведомление считается врученным в день его составления. В этом случае, а так же в случае отказа освободить помещение до дня прекращения договора или в день его прекращения, во избежание простоя помещения, Арендодатель вправе принять имущество на ответственное хранение и переместить его в иное помещение, освободив помещения для последующей сдачи в аренду другим арендаторам или собственного использования.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отчуждения арендуемого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так же может быть расторгнут досрочно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Арендатором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необходимости проведения неотложных работ с целью ликвидации угрозы жизни, здоровью людей или причинению иного ущерба, требующих безотлагательного освобождения помещений, о чем Арендодатель письменно или устно уведомляет Арендатора;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Арендатора на оплату арендных платежей по новым ставкам, в случае их увеличения;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Арендодателю проведения ремонта в арендуемом или смежных помещениях, если осуществление ремонта невозможно без освобождения помещения;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использования помещения Арендодателем для собственных нужд или иных целей. В этом случае Арендодатель предупреждает Арендатора не позднее, чем за 1 месяц до даты освобождения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прекращения действия договора, как на основании истечения его срока, так и в связи с досрочным его расторжением, Арендатор обязан не позднее последнего дня действия договора освободить арендуемые помещения и возвратить их в состоянии, не хуже того, которое было на день приемки, с подписанием двухстороннего акта приема-передачи. Стоимость произведенных Арендатором улучшений арендуемого имущества не возмещается.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согласия сторон на продление договора составляется письменное двухстороннее соглашение, прилагаемое к настоящему договору, с уточнением нового срока действия договора, размеров и сроков платежей, изменений в предоставляемых услугах и обязанностях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5.6. Срок действия договора устанавливается со дня оплаты за первый месяц до «___» _____________ 2016 г.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2016-03-03T18:20:23+03:00</dcterms:created>
  <dcterms:modified xsi:type="dcterms:W3CDTF">2016-03-03T18:20:23+03:00</dcterms:modified>
  <dc:title/>
  <dc:description/>
  <dc:subject/>
  <cp:keywords/>
  <cp:category/>
</cp:coreProperties>
</file>