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40" w:lineRule="auto"/>
      </w:pPr>
      <w:r>
        <w:rPr>
          <w:color w:val="333333"/>
          <w:sz w:val="18"/>
          <w:szCs w:val="18"/>
          <w:b/>
        </w:rPr>
        <w:t xml:space="preserve">шин, дисков, комплекта колес</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Хранитель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Предметом настоящего Договора является хранение вещи (ей) - шин, дисков, комплекта колес </w:t>
      </w:r>
    </w:p>
    <w:p>
      <w:pPr>
        <w:spacing w:before="200" w:line="290" w:lineRule="auto"/>
      </w:pPr>
      <w:r>
        <w:rPr>
          <w:color w:val="333333"/>
        </w:rPr>
        <w:t xml:space="preserve">1. </w:t>
      </w:r>
      <w:r>
        <w:rPr>
          <w:color w:val="333333"/>
        </w:rPr>
        <w:t xml:space="preserve">Сезон: в количестве ________, размером ________ марка ________________________ примерная стоимость ________ рублей.</w:t>
      </w:r>
    </w:p>
    <w:p>
      <w:pPr>
        <w:spacing w:after="0" w:line="290" w:lineRule="auto"/>
      </w:pPr>
      <w:r>
        <w:rPr>
          <w:color w:val="333333"/>
        </w:rPr>
        <w:t xml:space="preserve">2. </w:t>
      </w:r>
      <w:r>
        <w:rPr>
          <w:color w:val="333333"/>
        </w:rPr>
        <w:t xml:space="preserve">Сезон: в количестве ________, размером ________ марка ________________________ примерная стоимость ________ рублей. </w:t>
      </w:r>
    </w:p>
    <w:p/>
    <w:p>
      <w:pPr>
        <w:spacing w:before="0" w:after="150" w:line="290" w:lineRule="auto"/>
      </w:pPr>
      <w:r>
        <w:rPr>
          <w:color w:val="333333"/>
        </w:rPr>
        <w:t xml:space="preserve">1.2. Вещь, указанная в п.1.1 настоящего Договора хранения, передана на хранение Хранителю при заключении Договора.</w:t>
      </w:r>
    </w:p>
    <w:p>
      <w:pPr>
        <w:spacing w:before="0" w:after="150" w:line="290" w:lineRule="auto"/>
      </w:pPr>
      <w:r>
        <w:rPr>
          <w:color w:val="333333"/>
        </w:rPr>
        <w:t xml:space="preserve">1.3. Принятие вещи на хранение удостоверено настоящим Договором и выдачей Поклажедателю 2-го экземпляра Договора.</w:t>
      </w:r>
    </w:p>
    <w:p>
      <w:pPr>
        <w:spacing w:before="0" w:after="150" w:line="290" w:lineRule="auto"/>
      </w:pPr>
      <w:r>
        <w:rPr>
          <w:color w:val="333333"/>
        </w:rPr>
        <w:t xml:space="preserve">1.4. Хранитель должен обеспечить сохранность вещи в соответствии с правилами ст.891 ГК РФ.</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Хранитель не вправе без согласия Поклажедателя пользоваться переданной на хранение вещью или предоставлять возможность пользования ею другим (третьим) лицам, кроме случая, когда это связано с необходимостью обеспечить сохранность вещи (ей) и не противоречит договору хранения (ст.892 ГК РФ), а также законодательству Российской Федерации.</w:t>
      </w:r>
    </w:p>
    <w:p>
      <w:pPr>
        <w:spacing w:before="0" w:after="150" w:line="290" w:lineRule="auto"/>
      </w:pPr>
      <w:r>
        <w:rPr>
          <w:color w:val="333333"/>
        </w:rPr>
        <w:t xml:space="preserve">2.2. Хранитель при необходимости внесения изменений условия хранения обязан незамедлительно уведомить об этом Поклажедателя и дождаться его ответа, за исключением случаев, предусмотренных законодательством Российской Федерации.</w:t>
      </w:r>
    </w:p>
    <w:p>
      <w:pPr>
        <w:spacing w:before="0" w:after="150" w:line="290" w:lineRule="auto"/>
      </w:pPr>
      <w:r>
        <w:rPr>
          <w:color w:val="333333"/>
        </w:rPr>
        <w:t xml:space="preserve">2.3. В случае угрозы или возникновения опасности утраты, недостачи, повреждения вещи (ей) Хранитель вправе изменить способ, место хранения и другие условия, не дожидаясь ответа Поклажедателя.</w:t>
      </w:r>
    </w:p>
    <w:p>
      <w:pPr>
        <w:spacing w:before="0" w:after="150" w:line="290" w:lineRule="auto"/>
      </w:pPr>
      <w:r>
        <w:rPr>
          <w:color w:val="333333"/>
        </w:rPr>
        <w:t xml:space="preserve">2.4. Поклажедатель уплачивает «Хранителю» вознаграждение за хранение вещи (ей) в размере ________ рублей.</w:t>
      </w:r>
    </w:p>
    <w:p>
      <w:pPr>
        <w:spacing w:before="0" w:after="150" w:line="290" w:lineRule="auto"/>
      </w:pPr>
      <w:r>
        <w:rPr>
          <w:color w:val="333333"/>
        </w:rPr>
        <w:t xml:space="preserve">2.5. Оплата хранения производится Поклажедателем по следующим периодам: ________________________________________________.</w:t>
      </w:r>
    </w:p>
    <w:p>
      <w:pPr>
        <w:spacing w:before="0" w:after="150" w:line="290" w:lineRule="auto"/>
      </w:pPr>
      <w:r>
        <w:rPr>
          <w:color w:val="333333"/>
        </w:rPr>
        <w:t xml:space="preserve">2.6. По истечении срока хранения Поклажедатель обязан взять обратно вещь, либо оплатить продление договора.</w:t>
      </w:r>
    </w:p>
    <w:p>
      <w:pPr>
        <w:spacing w:before="0" w:after="150" w:line="290" w:lineRule="auto"/>
      </w:pPr>
      <w:r>
        <w:rPr>
          <w:color w:val="333333"/>
        </w:rPr>
        <w:t xml:space="preserve">2.7. Вещь должна быть возвращена в том состоянии, в каком принята на хранение, с учетом ее естественного ухудшения, естественной убыли, иного изменения вследствие ее естественных свойств.</w:t>
      </w:r>
    </w:p>
    <w:p>
      <w:pPr>
        <w:spacing w:before="0" w:after="150" w:line="290" w:lineRule="auto"/>
      </w:pPr>
      <w:r>
        <w:rPr>
          <w:color w:val="333333"/>
        </w:rPr>
        <w:t xml:space="preserve">2.8. Размер ответственности «Хранителя» определяется по нормам ст.393, 902 ГК РФ.</w:t>
      </w:r>
    </w:p>
    <w:p>
      <w:pPr>
        <w:spacing w:before="0" w:after="150" w:line="290" w:lineRule="auto"/>
      </w:pPr>
      <w:r>
        <w:rPr>
          <w:color w:val="333333"/>
        </w:rPr>
        <w:t xml:space="preserve">2.9. В случае изменения контактной информации какой-либо из Сторон, она предупреждает об этом другую.</w:t>
      </w:r>
    </w:p>
    <w:p>
      <w:pPr>
        <w:jc w:val="center"/>
        <w:spacing w:before="500" w:after="150"/>
      </w:pPr>
      <w:r>
        <w:rPr>
          <w:color w:val="333333"/>
          <w:sz w:val="24"/>
          <w:szCs w:val="24"/>
          <w:b/>
        </w:rPr>
        <w:t xml:space="preserve">3. ИНЫЕ УСЛОВИЯ</w:t>
      </w:r>
    </w:p>
    <w:p>
      <w:pPr>
        <w:spacing w:before="0" w:after="150" w:line="290" w:lineRule="auto"/>
      </w:pPr>
      <w:r>
        <w:rPr>
          <w:color w:val="333333"/>
        </w:rPr>
        <w:t xml:space="preserve">3.1. Настоящий Договор хранения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w:t>
      </w:r>
    </w:p>
    <w:p>
      <w:pPr>
        <w:spacing w:before="0" w:after="150" w:line="290" w:lineRule="auto"/>
      </w:pPr>
      <w:r>
        <w:rPr>
          <w:color w:val="333333"/>
        </w:rPr>
        <w:t xml:space="preserve">3.2. Споры, которые могут возникнуть при исполнении условий настоящего Договора, стороны его будут стремиться разрешать дружеским путем в порядке досудебного разбирательства: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разрешения возникших вопросов. При недостижении взаимоприемлемого решения стороны вправе передать спорный вопрос на разрешение в судебном порядке в соответствии с действующим в Российской Федерации положениями о порядке разрешения споров между сторонами – участниками коммерческих, финансовых и иных отношений делового оборота.</w:t>
      </w:r>
    </w:p>
    <w:p>
      <w:pPr>
        <w:spacing w:before="0" w:after="150" w:line="290" w:lineRule="auto"/>
      </w:pPr>
      <w:r>
        <w:rPr>
          <w:color w:val="333333"/>
        </w:rPr>
        <w:t xml:space="preserve">3.3. При наличии в том необходимости и коммерческой целесообразности стороны настоящего Договора хранения вправе рассмотреть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w:t>
      </w:r>
    </w:p>
    <w:p>
      <w:pPr>
        <w:spacing w:before="0" w:after="150" w:line="290" w:lineRule="auto"/>
      </w:pPr>
      <w:r>
        <w:rPr>
          <w:color w:val="333333"/>
        </w:rPr>
        <w:t xml:space="preserve">3.4. Стороны согласились, что настоящий Договор хранения может быть расторгнут по соглашению Сторон его при наличии к тому оснований, которые Стороны сочтут достаточными для расторжения договора.</w:t>
      </w:r>
    </w:p>
    <w:p>
      <w:pPr>
        <w:spacing w:before="0" w:after="150" w:line="290" w:lineRule="auto"/>
      </w:pPr>
      <w:r>
        <w:rPr>
          <w:color w:val="333333"/>
        </w:rPr>
        <w:t xml:space="preserve">3.5. Настоящий договор хранения вступает в силу со дня подписания его сторонами, с которого и становится обязательным для сторон, заключивших его. Условия Договора применяются к отношениям Сторон, возникшим только после заключения настоящего Договора.</w:t>
      </w:r>
    </w:p>
    <w:p>
      <w:pPr>
        <w:spacing w:before="0" w:after="150" w:line="290" w:lineRule="auto"/>
      </w:pPr>
      <w:r>
        <w:rPr>
          <w:color w:val="333333"/>
        </w:rPr>
        <w:t xml:space="preserve">3.6. Настоящий договор действует в течение ________________________ и прекращает свое действие «___» _____________ 2016 года, посредством подписания приложения к настоящему Договору – Акта-передачи.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Договора хранения.</w:t>
      </w:r>
    </w:p>
    <w:p>
      <w:pPr>
        <w:spacing w:before="0" w:after="150" w:line="290" w:lineRule="auto"/>
      </w:pPr>
      <w:r>
        <w:rPr>
          <w:color w:val="333333"/>
        </w:rPr>
        <w:t xml:space="preserve">3.7. Оплата производится посредством квитанции, либо подтверждения оплаты, которая представляется Поклажедателем Хранителю, ранее момента передачи вещи либо в течение не более ________ рабочих банковских дней с момента передачи вещи на хранение.</w:t>
      </w:r>
    </w:p>
    <w:p>
      <w:pPr>
        <w:jc w:val="center"/>
        <w:spacing w:before="500" w:after="150"/>
      </w:pPr>
      <w:r>
        <w:rPr>
          <w:color w:val="333333"/>
          <w:sz w:val="24"/>
          <w:szCs w:val="24"/>
          <w:b/>
        </w:rPr>
        <w:t xml:space="preserve">4.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http://dbsd.ru/contracts/storage-contract/1595.html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2016-03-03T18:15:18+03:00</dcterms:created>
  <dcterms:modified xsi:type="dcterms:W3CDTF">2016-03-03T18:15:18+03:00</dcterms:modified>
  <dc:title/>
  <dc:description/>
  <dc:subject/>
  <cp:keywords/>
  <cp:category/>
</cp:coreProperties>
</file>