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ПРЕДСТАВИТЕЛЬСТВЕ ФИРМЫ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Представитель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Фирма предоставляет Представителю исключительное право на совершение сделок по продаже от имени Фирмы следующих производимых ею товаров: ________________________________________________ и помощь в оказании следующих услуг ________________________________________________ на территории ________________________, именуемой в дальнейшем Территорией Представительства.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1.2. Представительство осуществляется в следующей форме:</w:t>
      </w:r>
    </w:p>
    <w:p>
      <w:pPr>
        <w:spacing w:before="0" w:after="150" w:line="290" w:lineRule="auto"/>
      </w:pPr>
      <w:r>
        <w:rPr>
          <w:color w:val="333333"/>
        </w:rPr>
        <w:t xml:space="preserve">1.2.1. Сделки, совершенные при посредничестве Представителя, считаются принятыми окончательно только тогда, когда Фирма подтвердит их письмом или телексом.</w:t>
      </w:r>
    </w:p>
    <w:p>
      <w:pPr>
        <w:spacing w:before="0" w:after="150" w:line="290" w:lineRule="auto"/>
      </w:pPr>
      <w:r>
        <w:rPr>
          <w:color w:val="333333"/>
        </w:rPr>
        <w:t xml:space="preserve">1.2.2. Счета выставляются и инкассируются Фирмой.</w:t>
      </w:r>
    </w:p>
    <w:p>
      <w:pPr>
        <w:spacing w:before="0" w:after="150" w:line="290" w:lineRule="auto"/>
      </w:pPr>
      <w:r>
        <w:rPr>
          <w:color w:val="333333"/>
        </w:rPr>
        <w:t xml:space="preserve">1.2.3. Переписка с клиентами осуществляется Фирмой, а передачу писем осуществляет Представитель.</w:t>
      </w:r>
    </w:p>
    <w:p>
      <w:pPr>
        <w:spacing w:before="0" w:after="150" w:line="290" w:lineRule="auto"/>
      </w:pPr>
      <w:r>
        <w:rPr>
          <w:color w:val="333333"/>
        </w:rPr>
        <w:t xml:space="preserve">1.2.4. Другие формы: ________.</w:t>
      </w:r>
    </w:p>
    <w:p>
      <w:pPr>
        <w:spacing w:before="0" w:after="150" w:line="290" w:lineRule="auto"/>
      </w:pPr>
      <w:r>
        <w:rPr>
          <w:color w:val="333333"/>
        </w:rPr>
        <w:t xml:space="preserve">1.3. Договор заключен на основании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Представитель обязан представлять интересы Фирмы с добросовестностью коммерсанта, прежде всего в период действия настоящего Договора, не представлять интересов никаких фирм – конкурентов и не реализовывать их продукции. При нарушении этого условия Договор может быть досрочно расторгнут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2.2. Представитель в ходе своей деятельности обязан следовать указаниям и директивам Фирмы.</w:t>
      </w:r>
    </w:p>
    <w:p>
      <w:pPr>
        <w:spacing w:before="0" w:after="150" w:line="290" w:lineRule="auto"/>
      </w:pPr>
      <w:r>
        <w:rPr>
          <w:color w:val="333333"/>
        </w:rPr>
        <w:t xml:space="preserve">2.3. Представитель обязан сохранять в тайне предоставленные ему коммерческие секреты и условия Фирмы даже после истечения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Если между Представителем и клиентами на Территории представительства переписка ведется напрямую, то Представитель обязан пересылать копии Фирме и следить, чтобы в этой переписке было однозначно указано на представительство Фирмы, а именно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Представитель обязан регулярно, но не реже ____________ раз в месяц, направлять Фирме письменные отчеты о соответствующем рынке (по совершенным и планируемым сделкам) и о динамике цен на территории представительства.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2.6. Представитель обязан прикладывать разумные усилия, чтобы активизировать настоящие сделки на Территории представительства, поддерживать Фирму при совершении сделок и особенно оказывать помощь Фирме в получении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2.7. Фирма обязана без промедления принять от Представителя все исполненное последним в соответствии с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2.8. Фирма обязана обеспечить Представителя документами, материальными и денежными средствами, необходимыми для исполнения поручения, и возместить Представителю понесенные расходы, которые были необходимы для исполнения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2.9.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Вознаграждение Представителя составляет ________% от дохода нетто Фирмы по всем осуществляемым через Представителя контрактам.</w:t>
      </w:r>
    </w:p>
    <w:p>
      <w:pPr>
        <w:spacing w:before="0" w:after="150" w:line="290" w:lineRule="auto"/>
      </w:pPr>
      <w:r>
        <w:rPr>
          <w:color w:val="333333"/>
        </w:rPr>
        <w:t xml:space="preserve">3.2. При поступлении запросов от Представителя на товар для территории Представительства, Фирма рассчитывает свои цены на базе соответствующих фрахтовых расходов и с учетом конъюнктуры рынка. Если Представителю на этой базе удается получить более высокую выручку, то разница будет распределяться между сторонами поровну. Если Представитель потребует от Фирмы снижения предложенной цены и впоследствии ему удастся получить более высокую цену, то распределение прибыли в вышеназванном случае не производится. Возможность обеспечения цены на рассчитываемой Фирмой базе определяется отдельно с учетом действующих на данный период условий рынка.</w:t>
      </w:r>
    </w:p>
    <w:p>
      <w:pPr>
        <w:spacing w:before="0" w:after="150" w:line="290" w:lineRule="auto"/>
      </w:pPr>
      <w:r>
        <w:rPr>
          <w:color w:val="333333"/>
        </w:rPr>
        <w:t xml:space="preserve">3.3. Право Представителю на получение вознаграждения предоставляется исключительно на период поступления по счетам Фирмы в размере поступающих от клиентов сумм. Расчет и выплата вознаграждения за квартал производится в конце квартала без выплаты процентов за период.</w:t>
      </w:r>
    </w:p>
    <w:p>
      <w:pPr>
        <w:spacing w:before="0" w:after="150" w:line="290" w:lineRule="auto"/>
      </w:pPr>
      <w:r>
        <w:rPr>
          <w:color w:val="333333"/>
        </w:rPr>
        <w:t xml:space="preserve">3.4. Возмещение общих (накладных) расходов (почтовые расходы, расходы по отправке телеграмм, телексов, командировочные и т.д.), а также расходов, оплаченных наличными не осуществляется.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или несоответствующие выполнение своих обязательств стороны несут ответственность, предусмотренную правом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Дополнительные санкции: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Действие настоящего Договора ограничивается вышеупомянутыми коммерческими сферами. Если Представитель частично станет посредником в иных коммерческих сделках, то эти сделки стороны обязаны обсудить дополнительно, в том числе, размер вознаграждения и порядок его выплаты.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одно или несколько условий настоящего Договора теряют свою силу, это не распространяется на отдельные условия.</w:t>
      </w:r>
    </w:p>
    <w:p>
      <w:pPr>
        <w:spacing w:before="0" w:after="150" w:line="290" w:lineRule="auto"/>
      </w:pPr>
      <w:r>
        <w:rPr>
          <w:color w:val="333333"/>
        </w:rPr>
        <w:t xml:space="preserve">5.3. Другие условия: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невозможности разрешения разногласий путем переговоров, они подлежат рассмотрению в арбитражном суде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ИЗМЕНЕНИЯ И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Заголовки статей предназначены для удобства пользования текстом, и они не будут приниматься во внимание при толковании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При нарушении настоящего Договора одной из сторон он может быть досрочно расторгнут другой в одностороннем порядке, противоположная сторона уведомляется заказным письмом, договор считается расторгнутым с этого момента.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Настоящий Договор составляет и выражает все договорные условия и понимание между участвующими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кроме упомянутых в п. 1.3,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7.5. Подписанный Договор входит в силу с «___» _____________ 2016 г. по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Представитель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Представитель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http://dbsd.ru/contracts/agency-contract/65.html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2016-03-03T18:37:50+03:00</dcterms:created>
  <dcterms:modified xsi:type="dcterms:W3CDTF">2016-03-03T18:37:50+03:00</dcterms:modified>
  <dc:title/>
  <dc:description/>
  <dc:subject/>
  <cp:keywords/>
  <cp:category/>
</cp:coreProperties>
</file>