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ПОРУЧЕНИЕ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привлечение клиентов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Исполнитель, действуя от своего имени, по поручению Заказчика и за вознаграждение осуществляет действия по поиску для заказчика потенциальных клиентов, нуждающихся в услугах по оценке и в иных услугах Заказчика, которые он может осуществлять в рамках своей деятельности.</w:t>
      </w:r>
    </w:p>
    <w:p>
      <w:pPr>
        <w:spacing w:before="0" w:after="150" w:line="290" w:lineRule="auto"/>
      </w:pPr>
      <w:r>
        <w:rPr>
          <w:color w:val="333333"/>
        </w:rPr>
        <w:t xml:space="preserve">1.2. Поручение считается выполненным, если Клиенты, направленные Исполнителем к Поручителю в соответствии с п.1.1 настоящего Договора, заключили с Поручителем договор и оплатили услуги.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Исполнитель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2.1.1. В соответствии с поручением Поручителя осуществлять поиск потенциальных клиентов Поручителя – физических, юридических лиц и проводить с ними переговоры с целью заключения договора на оказание услуг по оценке.</w:t>
      </w:r>
    </w:p>
    <w:p>
      <w:pPr>
        <w:spacing w:before="0" w:after="150" w:line="290" w:lineRule="auto"/>
      </w:pPr>
      <w:r>
        <w:rPr>
          <w:color w:val="333333"/>
        </w:rPr>
        <w:t xml:space="preserve">2.1.2. Передавать Поручителю данные о клиентах и о необходимых услугах.</w:t>
      </w:r>
    </w:p>
    <w:p>
      <w:pPr>
        <w:spacing w:before="0" w:after="150" w:line="290" w:lineRule="auto"/>
      </w:pPr>
      <w:r>
        <w:rPr>
          <w:color w:val="333333"/>
        </w:rPr>
        <w:t xml:space="preserve">2.2. Поручитель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2.2.1. Предоставить Исполнителю, необходимые для выполнения настоящего поручения, достоверные сведения об условиях оказания оценочных услуг Поручителем.</w:t>
      </w:r>
    </w:p>
    <w:p>
      <w:pPr>
        <w:spacing w:before="0" w:after="150" w:line="290" w:lineRule="auto"/>
      </w:pPr>
      <w:r>
        <w:rPr>
          <w:color w:val="333333"/>
        </w:rPr>
        <w:t xml:space="preserve">2.2.2. Поручитель оставляет за собой право отказаться от оказания услуг в случае, если клиент не выполняет условия Поручителя, предъявляемых клиенту для обеспечения возможности проведения оценки. При этом вознаграждение Исполнителю не выплачивается.</w:t>
      </w:r>
    </w:p>
    <w:p>
      <w:pPr>
        <w:spacing w:before="0" w:after="150" w:line="290" w:lineRule="auto"/>
      </w:pPr>
      <w:r>
        <w:rPr>
          <w:color w:val="333333"/>
        </w:rPr>
        <w:t xml:space="preserve">2.3. В течении ________ дней с даты получения счета на оплату, акта сдачи-приемки оказанных услуг на сумму вознаграждения и счет-фактуры, оформленных в соответствии с законодательством РФ, при отсутствии возражений по акту, Поручитель обязан оплатить Исполнителю вознаграждение в размере и на условиях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РАЗМЕРЫ ВОЗНАГРАЖДЕНИЯ И ПОРЯДОК ВЗАИМОРАСЧЕТОВ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За исполнение поручения по настоящему Договору Исполнитель получает вознаграждение в размере ________% от суммы заключенных договоров в соответствии с ценами услуг Поручителя.</w:t>
      </w:r>
    </w:p>
    <w:p>
      <w:pPr>
        <w:spacing w:before="0" w:after="150" w:line="290" w:lineRule="auto"/>
      </w:pPr>
      <w:r>
        <w:rPr>
          <w:color w:val="333333"/>
        </w:rPr>
        <w:t xml:space="preserve">3.2. Выплата вознаграждения Исполнителю будет производиться путем перечисления Поручителем денежных средств на расчетный счет Исполнителя.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4.2. Сторона, которая не выполняет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5.1. Все споры и разногласия между сторонами, возникающие в период действия настоящего Договора, разрешаются сторонами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не урегулирования споров путем переговоров, спор подлежит разрешению арбитражным судом в соответствии с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5.3. Положения, не урегулированные настоящим Договором, регулируются положениями действующего законодательства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6.1.Настоящий Договор вступает в силу с момента подписания и действует до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6.2. Срок действия Договора автоматически продлевается еще на один год, если ни одна из сторон не сообщит в письменном виде за ________ дней до истечения очередного периода другой стороне о своем намерении прекратить действие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6.3. Поручитель и Исполнитель вправе досрочно расторгнуть Договор с письменным уведомлением об этом другой стороны не менее чем за ________ дней до дня расторжения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http://dbsd.ru/contracts/agency-contract/1558.html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2016-03-03T18:15:55+03:00</dcterms:created>
  <dcterms:modified xsi:type="dcterms:W3CDTF">2016-03-03T18:15:55+03:00</dcterms:modified>
  <dc:title/>
  <dc:description/>
  <dc:subject/>
  <cp:keywords/>
  <cp:category/>
</cp:coreProperties>
</file>