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нарушении авторских прав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Ваша организация осуществила издание произведения ________________________ «________________________________________________» в периодическом издании «________________________________________________», права на которое принадлежат мне в силу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Издавая произведение, Вы нарушаете принадлежащие мне исключительные авторские права на воспроизведение и распространение произведения, что противоречит ст. ст. 1229 и 1270 ГК РФ.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1301 Гражданского Кодекса Российской Федерации устанавливается возможность возмещения причиненных автору (правообладателю) убытков путем выплаты ему компенсации в размере от 10 тысяч рублей до 5 миллионов рублей либо в двукратном размере стоимости экземпляров произведения по собственному выбору.</w:t>
      </w:r>
    </w:p>
    <w:p>
      <w:pPr>
        <w:spacing w:before="0" w:after="150" w:line="290" w:lineRule="auto"/>
      </w:pPr>
      <w:r>
        <w:rPr>
          <w:color w:val="333333"/>
        </w:rPr>
        <w:t xml:space="preserve">Учитывая стоимость экземпляра издания ________ рублей и тираж (________ экземпляров), предлагаю Вам выплатить в мою пользу компенсацию за нарушение моих авторских прав в размере ________ рублей и прекратить дальнейшее использование моего произведения либо заключить лицензионный договор. Заключение лицензионного договора не освобождает Вас от выплаты компенсации за нарушение соответствующих авторских прав.</w:t>
      </w:r>
    </w:p>
    <w:p>
      <w:pPr>
        <w:spacing w:before="0" w:after="150" w:line="290" w:lineRule="auto"/>
      </w:pPr>
      <w:r>
        <w:rPr>
          <w:color w:val="333333"/>
        </w:rPr>
        <w:t xml:space="preserve">В противном случае я буду вынужден(а) обратиться в суд за защитой своих нарушенных прав.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http://dbsd.ru/background-documents/claim/503.html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2016-03-03T18:30:48+03:00</dcterms:created>
  <dcterms:modified xsi:type="dcterms:W3CDTF">2016-03-03T18:30:48+03:00</dcterms:modified>
  <dc:title/>
  <dc:description/>
  <dc:subject/>
  <cp:keywords/>
  <cp:category/>
</cp:coreProperties>
</file>