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сдаче жилой площади в поднаем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– наниматель жилплощади в доме, принадлежащем ________________________________________________ и занимающий отдельную квартиру из ________ комнат ________ кв. м, сдаю в поднаем ________ комнат площадью ________ кв. м.</w:t>
      </w:r>
    </w:p>
    <w:p>
      <w:pPr>
        <w:spacing w:before="0" w:after="150" w:line="290" w:lineRule="auto"/>
      </w:pPr>
      <w:r>
        <w:rPr>
          <w:color w:val="333333"/>
        </w:rPr>
        <w:t xml:space="preserve">Сдаваемая в поднаем жилплощадь находится на ________ этаже ________-этажного дома, имеющего удобства: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 указанной жилплощади прописано ________ человек.</w:t>
      </w:r>
    </w:p>
    <w:p>
      <w:pPr>
        <w:spacing w:before="0" w:after="150" w:line="290" w:lineRule="auto"/>
      </w:pPr>
      <w:r>
        <w:rPr>
          <w:color w:val="333333"/>
        </w:rPr>
        <w:t xml:space="preserve">Размер квартплаты и коммунальных услуг, уплачиваемых за сдаваемое в поднаем помещение, равен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Жилая площадь забронирована (охранное свидетельство №________ от «___» _____________ 2016 г.)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Против сдачи в поднаем жилой площади не возражаю.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Сведения, указанные в заявлении, подтверждаем и против сдачи в поднаем жилой площади не возражаем.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Бухгалтер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Начальник РЭУ (ЖЭУ) _______________</w:t>
            </w:r>
          </w:p>
        </w:tc>
      </w:tr>
    </w:tbl>
    <w:p/>
    <w:p>
      <w:pPr>
        <w:spacing w:before="0" w:after="150" w:line="290" w:lineRule="auto"/>
      </w:pPr>
      <w:r>
        <w:rPr>
          <w:color w:val="333333"/>
        </w:rPr>
        <w:t xml:space="preserve">Поднаем жилой площади оформлен «___» _____________ 2016 г. Квит. №________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http://dbsd.ru/background-documents/applications/618.html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2016-03-03T18:29:12+03:00</dcterms:created>
  <dcterms:modified xsi:type="dcterms:W3CDTF">2016-03-03T18:29:12+03:00</dcterms:modified>
  <dc:title/>
  <dc:description/>
  <dc:subject/>
  <cp:keywords/>
  <cp:category/>
</cp:coreProperties>
</file>