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арбитражный суд о процессуальном правопреемстве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 г. Арбитражным судом ________________________ на основании п.3 ч. 1 ст. 143 Арбитражного процессуального кодекса Российской Федерации было вынесено определение о приостановлении дела №________ в связи со смертью ответчика (истца).</w:t>
      </w:r>
    </w:p>
    <w:p>
      <w:pPr>
        <w:spacing w:before="0" w:after="150" w:line="290" w:lineRule="auto"/>
      </w:pPr>
      <w:r>
        <w:rPr>
          <w:color w:val="333333"/>
        </w:rPr>
        <w:t xml:space="preserve">В силу ст. 48 АПК РФ прошу произвести по делу №________ замену ответчика (истца) ________________________ на правопреемника ________________________ в связи со вступлением наследника ________________________ в наследство (свидетельство о праве на наследство от «___» _____________ 2016 г., выданное нотариусом ________________________).</w:t>
      </w:r>
    </w:p>
    <w:p>
      <w:pPr>
        <w:spacing w:before="0" w:after="150" w:line="290" w:lineRule="auto"/>
      </w:pPr>
      <w:r>
        <w:rPr>
          <w:color w:val="333333"/>
        </w:rPr>
        <w:t xml:space="preserve">Правопреемнику известно, что для него все действия, совершенные в арбитражном процессе до вступления правопреемника в дело, обязательны в той мере, в какой они были обязательны для лица, которое правопреемник заменил.</w:t>
      </w:r>
    </w:p>
    <w:p>
      <w:pPr>
        <w:spacing w:before="0" w:after="150" w:line="290" w:lineRule="auto"/>
      </w:pPr>
      <w:r>
        <w:rPr>
          <w:color w:val="333333"/>
        </w:rPr>
        <w:t xml:space="preserve">В порядке ст. 146 АПК РФ прошу возобновить производство по делу №________, поскольку правопреемник ответчика (истца) установлен.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свидетельства о праве на наследство.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Почтовые квитанции, подтверждающие направление заявления и документов лицам, участвующим в деле.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http://dbsd.ru/background-documents/applications/739.html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2016-03-03T18:27:42+03:00</dcterms:created>
  <dcterms:modified xsi:type="dcterms:W3CDTF">2016-03-03T18:27:42+03:00</dcterms:modified>
  <dc:title/>
  <dc:description/>
  <dc:subject/>
  <cp:keywords/>
  <cp:category/>
</cp:coreProperties>
</file>