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поставку автомобиля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Агент обязуется от своего имени и за счет «Принципала» приобрести транспортное средство (далее по тексту – ТС), произвести таможенное оформление ТС, по желанию Принципала оформить документы на переход права собственности, предоставить Принципалу полный комплект документов необходимых для беспрепятственной регистрации ТС в государственных органах и передать ТС Принципалу, а Принципал обязуется оплатить Агенту вознаграждение, стоимость приобретаемого ТС, все расходы, связанные с исполнением Агентом обязанностей по настоящему Договору, и произвести приёмку ТС в сроки, установленные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Права и обязанности Агента:</w:t>
      </w:r>
    </w:p>
    <w:p>
      <w:pPr>
        <w:spacing w:before="0" w:after="150" w:line="290" w:lineRule="auto"/>
      </w:pPr>
      <w:r>
        <w:rPr>
          <w:color w:val="333333"/>
        </w:rPr>
        <w:t xml:space="preserve">2.1.1 Агент обязан добросовестно выполнять условия данного Договора и Приложений к нему.</w:t>
      </w:r>
    </w:p>
    <w:p>
      <w:pPr>
        <w:spacing w:before="0" w:after="150" w:line="290" w:lineRule="auto"/>
      </w:pPr>
      <w:r>
        <w:rPr>
          <w:color w:val="333333"/>
        </w:rPr>
        <w:t xml:space="preserve">2.1.2. Агент обязан выбрать для Принципала ТС, соответствующее характеристикам, указанным в Спецификации, являющейся неотъемлемой частью настоящего Договора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2.1.3. Агент обязан приобрести выбранное и согласованное с Принципалом ТС.</w:t>
      </w:r>
    </w:p>
    <w:p>
      <w:pPr>
        <w:spacing w:before="0" w:after="150" w:line="290" w:lineRule="auto"/>
      </w:pPr>
      <w:r>
        <w:rPr>
          <w:color w:val="333333"/>
        </w:rPr>
        <w:t xml:space="preserve">2.1.4. Агент в праве в целях исполнения обязанностей по настоящему Договору заключать субагентские и иные договоры с третьими лицами. Указанные договоры с третьими лицами заключаются Агентом от имени и за счет Принципала. При этом ответственным перед Принципалом за действия по субагентскому или иному договору становиться сторона заключившая договор с Агентом.</w:t>
      </w:r>
    </w:p>
    <w:p>
      <w:pPr>
        <w:spacing w:before="0" w:after="150" w:line="290" w:lineRule="auto"/>
      </w:pPr>
      <w:r>
        <w:rPr>
          <w:color w:val="333333"/>
        </w:rPr>
        <w:t xml:space="preserve">2.1.5. Срок приобретения и доставки ТС в порт Владивосток составляет ________ дней, c момента покупки, в случае соблюдения Принципалом порядка оплаты п.3.2.</w:t>
      </w:r>
    </w:p>
    <w:p>
      <w:pPr>
        <w:spacing w:before="0" w:after="150" w:line="290" w:lineRule="auto"/>
      </w:pPr>
      <w:r>
        <w:rPr>
          <w:color w:val="333333"/>
        </w:rPr>
        <w:t xml:space="preserve">2.1.6 Агент обязан устно информировать Принципала о ходе исполнения договора, согласовывать текущие расходы, необходимые для исполнения настоящего Договора, а так же согласовывать с Принципалом все вопросы, связанные с возникшей необходимостью отступления от условий выполнения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2.1.7.Если Принципал не выполняет своих обязанностей Агент вправе отказаться от исполнения обязанностей по настоящему Договору, предварительно уведомив об этом Принципала в письменной форме не позднее, чем за ________ календарных дней. </w:t>
      </w:r>
    </w:p>
    <w:p>
      <w:pPr>
        <w:spacing w:before="0" w:after="150" w:line="290" w:lineRule="auto"/>
      </w:pPr>
      <w:r>
        <w:rPr>
          <w:color w:val="333333"/>
        </w:rPr>
        <w:t xml:space="preserve">2.2. Права и обязанности Принципала:</w:t>
      </w:r>
    </w:p>
    <w:p>
      <w:pPr>
        <w:spacing w:before="0" w:after="150" w:line="290" w:lineRule="auto"/>
      </w:pPr>
      <w:r>
        <w:rPr>
          <w:color w:val="333333"/>
        </w:rPr>
        <w:t xml:space="preserve">2.2.1. Принципал обязан произвести оплату Агенту в сроки и в размере, установленные в п.3.2 настоящего Договора, а так же все затраты, понесенные Агентом при выполнении поручения Принципала и возникшие не по вине Агента (такие как длительное нахождение ТС на закрытой территории склада временного хранения (СВХ), услуги эвакуатора, приобретение и замена аккумуляторных батарей (АКБ), заправка ТС топливом, и проч.).</w:t>
      </w:r>
    </w:p>
    <w:p>
      <w:pPr>
        <w:spacing w:before="0" w:after="150" w:line="290" w:lineRule="auto"/>
      </w:pPr>
      <w:r>
        <w:rPr>
          <w:color w:val="333333"/>
        </w:rPr>
        <w:t xml:space="preserve">2.2.2. Принципал обязуется принять от Агента все исполненное по настоящему Договору, в том числе приобретенное Агентом ТС путем подписания Акта приема-передачи. Принципал в течение ________ календарных дней после получения Акта приема-передачи обязуется подписать его и направить Агенту. В случае не подписания и (или) не направления Принципалом в адрес Агента подписанного Акта приема-передачи, он считается подписанным по истечении ________ календарных дней с момента получения Принципалом. Кроме того в случае не подписания и (или) не направления в адрес Агента Акта приема-передачи, Агент имеет право не принимать от Принципала претензии по состоянию ТС и качеству оказанных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2.2.3. Принципал обязан добросовестно выполнять условия данного Договора и Приложений к нему.</w:t>
      </w:r>
    </w:p>
    <w:p>
      <w:pPr>
        <w:spacing w:before="0" w:after="150" w:line="290" w:lineRule="auto"/>
      </w:pPr>
      <w:r>
        <w:rPr>
          <w:color w:val="333333"/>
        </w:rPr>
        <w:t xml:space="preserve">2.2.4.Принципал вправе отказаться от исполнения обязанностей по настоящему Договору, предварительно уведомив об этом Агента в письменной форме не менее чем за ________ календарных дней и до момента приобретения ТС. В случае, если Принципал отказывается от исполнения данного договора после приобретения ТС, то Принципал обязан выплатить неустойку Агенту в размере ________% от итоговой стоимости ТС и всех издержек, связанных с его приобретением и доставкой 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2.2.5. Принципал обязан предоставить для таможенного оформления, приобретенного автомобиля следующие документы: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если автомобиль оформляется на юридическое лицо, необходимо предоставить копии следующих документов: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свидетельства о государственной регистрации;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свидетельство о постановке на налоговый учет;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если автомобиль оформляется на физическое лицо, необходимо предоставить копии следующих документов: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паспорта гражданина РФ, паспорта иностранного гражданина;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ТС И ПОРЯДОК РАСЧЁТОВ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Итоговая стоимость ТС формируется из трех составляющих: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Внесение страховой суммы, которая входит в стоимость ТС;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Оплата по Инвойсу (аукционная стоимость ТС, включая прочие расходы на стороне экспортера);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Оплата по Счету (таможенная пошлина, включая прочие расходы на российской стороне);</w:t>
      </w:r>
    </w:p>
    <w:p/>
    <w:p>
      <w:pPr>
        <w:spacing w:before="0" w:after="150" w:line="290" w:lineRule="auto"/>
      </w:pPr>
      <w:r>
        <w:rPr>
          <w:color w:val="333333"/>
        </w:rPr>
        <w:t xml:space="preserve">3.2. Оплата за ТС по настоящему Договору производится следующим образом: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Принципал в момент заключения договора оплачивает Агенту агентское вознаграждение (аванс) в размере ________ рублей;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После приобретения ТС на аукционе, Принципал в течение ________ рабочих дней оплачивает Инвойс и в течение ________ рабочих дней – предварительный Счет, выставленный Агентом, за минусом ранее внесённой гарантийной суммы (аванса), которая составляет ________ рублей. В момент приема-передачи ТС Агент предоставляет Принципалу отчёт Агента, на основании которого производится окончательный расчет между Принципалом И Агентом.</w:t>
      </w:r>
    </w:p>
    <w:p/>
    <w:p>
      <w:pPr>
        <w:spacing w:before="0" w:after="150" w:line="290" w:lineRule="auto"/>
      </w:pPr>
      <w:r>
        <w:rPr>
          <w:color w:val="333333"/>
        </w:rPr>
        <w:t xml:space="preserve">3.3. Принципал производит оплату выставленных Агентом Инвойса и Счетов путем перечисления денежных средств на расчетный счёт Агента.</w:t>
      </w:r>
    </w:p>
    <w:p>
      <w:pPr>
        <w:spacing w:before="0" w:after="150" w:line="290" w:lineRule="auto"/>
      </w:pPr>
      <w:r>
        <w:rPr>
          <w:color w:val="333333"/>
        </w:rPr>
        <w:t xml:space="preserve">3.4. Агентское вознаграждение включено в Инвойс и Счет, выставленных Принципалу и не взимается дополнительно.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отказа Принципала от ТС, по причине несоответствия выполнения Спецификации (Приложения №1) к договору, в момент процедуры приёма-передачи, суммы перечисленные Принципалом Агенту на приобретение ТС, в том числе гарантированная сумма (аванс), возвращается Принципалу Агентом в течении ________ рабочих дней.</w:t>
      </w:r>
    </w:p>
    <w:p>
      <w:pPr>
        <w:spacing w:before="0" w:after="150" w:line="290" w:lineRule="auto"/>
      </w:pPr>
      <w:r>
        <w:rPr>
          <w:color w:val="333333"/>
        </w:rPr>
        <w:t xml:space="preserve">3.6. Если настоящий Договор не был исполнен по причинам, зависящим от Принципала, Агент сохраняет право на вознаграждение за исполнение обязанностей по настоящему Договору и на возмещение расходов, связанных с исполнением данных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3.7. Стоимость доставки ТС за пределы г. ________________________ не включена в стоимость ТС и оплачивается Принципалом отдельно.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4.1. Агент не несет ответственности за несоблюдение условий настоящего Договора, в случае если Принципал нарушил обязанности, предусмотренные п.2.2 статьи 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За неисполнение или ненадлежащее исполнение обязательств по настоящему договору Агент несет ответственность, установленную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неисполнение или ненадлежащее исполнение какого-либо из обязательств по настоящему Договору вследствие наступления обстоятельств непреодолимой силы, в том числе наводнения, пожара, землетрясения, забастовок, а также в случае войны и военных действий или запретов компетентных государственных органов, возникших после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Если какое-либо из перечисленных обстоятельств длится в течение срока, указанного в настоящем Договоре, то этот срок продлевается соответствующим образом на время указанных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Сторона, которая не в состоянии выполнить свои обязательства по причинам обстоятельств непреодолимой силы, должна в письменной форме незамедлительно уведомить другую сторону о начале, ожидаемом сроке действия и прекращения указанных обстоятельств. Факты, содержащиеся в уведомлении, должны быть подтверждены компетентной организацией соответствующей стороны. Не уведомление или несвоевременное уведомление лишает виновную Сторону права на освобождение от исполнения обязательств вследствие указанных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РАЗНОГЛАСИЯ И СПОРЫ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по настоящему Договору или в связи с ним, в том числе любой вопрос в отношении его существования, действительности и прекращения, разрешаются Сторонами путём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Споры и разногласия, не урегулированные соглашением Сторон, подлежат урегулированию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его подписания обеими Сторонами и действует до полного исполнения Сторонами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прекращается путем отказа одной из Сторон от его исполнения в порядке, предусмотренном ст.2 настоящего Договора, либо посредством соглашения сторон о расторжении Договора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7.3. Все дополнения, изменения и приложения к настоящему Договору действительны, если они оформлены в письменной форме и подписаны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7.4. Все дополнения, изменения и приложения к настоящему Договору являются неотъемлемыми его частями.</w:t>
      </w:r>
    </w:p>
    <w:p>
      <w:pPr>
        <w:spacing w:before="0" w:after="150" w:line="290" w:lineRule="auto"/>
      </w:pPr>
      <w:r>
        <w:rPr>
          <w:color w:val="333333"/>
        </w:rPr>
        <w:t xml:space="preserve">7.5. В целях оперативности заключения и исполнения настоящего Договора и других документов по Договору, допускается использование факсимильных экземпляров (копий) с обязательным последующим оформлением и представлением друг другу их оригиналов (подлинников). При этом стороны до оформления оригиналов считают все факсимильные экземпляры (копии) документов, имеющими полную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7.6. Настоящий Договор составлен в двух экземплярах, имеющих равную юридическую силу, по одному для каждой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7.7. Во всём, что не предусмотрено настоящим Договором, стороны руководствуются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http://dbsd.ru/contracts/agency-contract/1378.html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2016-03-03T18:19:28+03:00</dcterms:created>
  <dcterms:modified xsi:type="dcterms:W3CDTF">2016-03-03T18:19:28+03:00</dcterms:modified>
  <dc:title/>
  <dc:description/>
  <dc:subject/>
  <cp:keywords/>
  <cp:category/>
</cp:coreProperties>
</file>