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беспроцентного целевого денежного займа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Займодавец передает Заемщику сумму беспроцентного займа в размере ________ рублей, а Заемщик обязуется вернуть указанную сумму займа в срок, обусловленный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сумма займа должна использоваться Заемщиком для выкупа у ________________________ нежилых помещений по адресу: ________________________________________________ общей площадью ________ кв. 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Займодавец передает Заемщику указанную сумму займа в срок до «___» _____________ 2016 г. путем перечисления суммы займа на счет продавца недвижимого имущества, указанного в п.1.2 настоящего договора. Моментом передачи считается момент зачисления суммы займа на банковский счет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В подтверждение перечисления суммы займа, указанной в п.1.1 настоящего договора, Займодавец предоставляет Заемщику копии платежных поручений с отметкой банка об исполнении.</w:t>
      </w:r>
    </w:p>
    <w:p>
      <w:pPr>
        <w:spacing w:before="0" w:after="150" w:line="290" w:lineRule="auto"/>
      </w:pPr>
      <w:r>
        <w:rPr>
          <w:color w:val="333333"/>
        </w:rPr>
        <w:t xml:space="preserve">2.3. Заемщик обязан предоставить Займодавцу информацию о банковских реквизитах продавца недвижимости, необходимую для передачи Займодавцем суммы займа.</w:t>
      </w:r>
    </w:p>
    <w:p>
      <w:pPr>
        <w:spacing w:before="0" w:after="150" w:line="290" w:lineRule="auto"/>
      </w:pPr>
      <w:r>
        <w:rPr>
          <w:color w:val="333333"/>
        </w:rPr>
        <w:t xml:space="preserve">2.4. Возврат Заемщиком суммы займа, указанной в настоящем договоре, осуществляется в полном объеме в течение ________ дней со дня предъявления Займодавцем требования о возврате. Указанная сумма беспроцентного займа может быть возвращена Заемщиком до предъявления указанного выше требования Займодавцем с его согласия.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невозвращения указанной в п.1.1 договора суммы займа в определенный в п.2.4 настоящего договора срок Заемщик уплачивает Займодавцу пеню в размере ________% от суммы займа за каждый день просрочки, но не более ________% от суммы займа.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наступлении обстоятельств, указанных в п.4.1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сторона не направит или несвоевременно направит извещение, предусмотренное в п.4.2 настоящего договора,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наступления обстоятельств, предусмотренных в п.4.1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Если наступившие обстоятельства, перечисленные в п.4.1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дополнительных соглашений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Неурегулированные в процессе переговоров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вступает в силу с момента зачисления суммы займа, указанной в п.1.1 договора, на счет продавца недвижимого имущества, указанного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будет считаться исполненным при выполнении Заемщиком обязательств по возврату суммы займа.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8.6. Во всем остальном, не предусмотренном настоящим договором, стороны будутруководствоваться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http://dbsd.ru/contracts/debt-contract/416.html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2016-03-03T18:32:31+03:00</dcterms:created>
  <dcterms:modified xsi:type="dcterms:W3CDTF">2016-03-03T18:32:31+03:00</dcterms:modified>
  <dc:title/>
  <dc:description/>
  <dc:subject/>
  <cp:keywords/>
  <cp:category/>
</cp:coreProperties>
</file>