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автомобилем, находящимся в залоге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передает в безвозмездное временное пользование Ссудополучателю принадлежащий Ссудодателю на праве собственности автомобиль марки ________________________, выпуска ________ года, VIN ________________________, двигатель №________________________, кузов №________________________, ________________________ цвета, номерной знак ________________________, зарегистрированный в ________________________________________________, а Ссудополучатель обязуется вернуть автомобиль в состоянии, обусловленном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Ссудополучатель предупрежден о следующем: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пользования автомобилем имеют Ссудодатель и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недостатки автомобиля: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Произведенные Ссудополучателем отделимые улучшения автомобиля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1.4. В случае, когда Ссудополучатель произвел за счет собственных средств и с согласия Ссудодателя улучшения автомобиля, не отделимые без вреда для него, Ссудополучатель (не) имеет право после прекращения договора на возмещение стоимости этих улучшений.</w:t>
      </w:r>
    </w:p>
    <w:p>
      <w:pPr>
        <w:spacing w:before="0" w:after="150" w:line="290" w:lineRule="auto"/>
      </w:pPr>
      <w:r>
        <w:rPr>
          <w:color w:val="333333"/>
        </w:rPr>
        <w:t xml:space="preserve">1.5. Стоимость неотделимых улучшений автомобиля, произведенных Ссудополучателем без согласия Ссудодателя, возмещению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1.6. В соответствии с Дополнительным соглашением автомобиль, указанный в п.1.1 настоящего договора, находится в залоге в обеспечение требований по кредитному договору №________ от «___» _____________ 2016 г. (договор о залоге №________ от «___» _____________ 2016 г.). Залогодержателем в соответствии с указанным договором является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предоставляет автомобиль в исправном состоянии по акту приема-передачи, являющемуся неотъемлемой частью настоящего договора. Автомобиль передается вместе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обязуется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 При приеме-передаче автомобиля стороны проверяют его техническое состояние, оговаривают имеющиеся неисправности в акте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Ссудополучатель обязуется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Договор заключен на срок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По истечении срока, указанного в п. 3.1 настоящего договора, договор может быть продлен сторонами по взаимному согласию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Ссудополучатель несет ответственность за сохранность автомобиля и в случае утраты или повреждения автомобиля обязан возместить Ссудодателю причиненный ущерб либо предоставить равноценный автомобиль в течение ________ дней после его утраты или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задержки возмещения ущерба либо непредоставления равноценного автомобиля в указанный срок Ссудополучатель уплачивает пеню в размере ________% от стоимости ущерба либо оценочной стоимости автомобиля, указанной в п.5.2 настоящего договора. Пеня начисляется с момента направления Ссудодателем письменной претензии в адрес Ссудополучателя.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досрочно прекращен или изменен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По соглашению сторон автомобиль оценен в ________ рублей. Данная оценка учитывается при возмещении ущерба.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составлен в двух экземплярах, имеющих равную юридическую силу, по одному для каждой из сторон.</w:t>
      </w:r>
    </w:p>
    <w:p>
      <w:r>
        <w:rPr>
          <w:color w:val="333333"/>
        </w:rPr>
        <w:t xml:space="preserve">Приложения: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Договор о залоге №________ от «___» _____________ 2016 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Дополнительное соглашение от «___» _____________ 2016 г.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http://dbsd.ru/contracts/uncompensated-use-contract/390.html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2016-03-03T18:32:40+03:00</dcterms:created>
  <dcterms:modified xsi:type="dcterms:W3CDTF">2016-03-03T18:32:40+03:00</dcterms:modified>
  <dc:title/>
  <dc:description/>
  <dc:subject/>
  <cp:keywords/>
  <cp:category/>
</cp:coreProperties>
</file>