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БЕЗВОЗМЕЗДНОГО ПОЛЬЗОВАНИЯ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радиотелефоном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Ссудодатель обязуется предоставить во временное пользование, а Ссудополучатель – принять и своевременно возвратить радиотелефон ________________________, именуемый далее «Имущество», в исправном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1.2. Вместе с Имуществом, указанным в п.1.1 настоящего Договора, Ссудополучателю передается следующая документация: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Ссудополучатель будет использовать Имущество в соответствии с его назначением для предпринимательской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 предоставляется Ссудополучателю на срок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Ссудодатель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 течение ________ дней после подписания настоящего Договора передать Имущество Ссудополучателю по акту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Предоставить Имущество в исправном состоянии. Ссудодатель обязан оговорить при заключении настоящего Договора имеющиеся недостатки Имущества, которые должны быть отражены в акте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Ссудополучатель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Пользоваться Имуществом по его назначению. Ссудополучатель вправе передавать Имущество в пользование своим сотрудникам по своему усмотрению. При этом Ссудополучатель должен проинструктировать соответствующее лицо о правилах пользования радиотелефоном и о правилах техники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2.2.2. Поддерживать Имущество в исправном состоянии, включая осуществление текущего и капитального ремонта, и нести все расходы по его содержанию.</w:t>
      </w:r>
    </w:p>
    <w:p>
      <w:pPr>
        <w:spacing w:before="0" w:after="150" w:line="290" w:lineRule="auto"/>
      </w:pPr>
      <w:r>
        <w:rPr>
          <w:color w:val="333333"/>
        </w:rPr>
        <w:t xml:space="preserve">2.2.3. Немедленно предупредить Ссудодателя при обнаружении непригодности или недоброкачественности Имущества и прекратить его использование.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2.2.4. Если Имущество вышло из строя вследствие неправильной эксплуатации его Ссудополучателем – произвести его ремонт либо возместить Ссудодателю расходы по ремонту.</w:t>
      </w:r>
    </w:p>
    <w:p>
      <w:pPr>
        <w:spacing w:before="0" w:after="150" w:line="290" w:lineRule="auto"/>
      </w:pPr>
      <w:r>
        <w:rPr>
          <w:color w:val="333333"/>
        </w:rPr>
        <w:t xml:space="preserve">2.3. Ссудополучатель вправе вернуть Имущество досрочно. Ссудодатель обязан принять возвращенное досрочно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2.4. При возврате Имущества производится проверка его комплектности и технический осмотр в присутствии Ссудополучателя и подписывается двусторонний акт приема-передачи. В случае отказа от подписи одной из Сторон в акте об этом делается соответствующая отметка.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Ссудополучатель возмещает Ссудодателю убытки, если они возникли вследствие виновных действий или бездействия Ссудополучателя или его работников. В частности, Ссудополучатель не отвечает за убытки, возникшие вследствие недостатков Имущества, если такие недостатки не были и не должны были быть обнаружены Ссудополучателем или его работниками.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неурегулировании в процессе переговоров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Вся информация о деятельности каждой Стороны или о деятельности любого иного связанного с ними лица, которая не является общедоступной, является конфиденциальной.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вступает в силу с момента его подписания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http://dbsd.ru/contracts/uncompensated-use-contract/395.html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2016-03-03T18:32:32+03:00</dcterms:created>
  <dcterms:modified xsi:type="dcterms:W3CDTF">2016-03-03T18:32:32+03:00</dcterms:modified>
  <dc:title/>
  <dc:description/>
  <dc:subject/>
  <cp:keywords/>
  <cp:category/>
</cp:coreProperties>
</file>