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денежного займа с процентами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</w:t>
      </w:r>
      <w:r>
        <w:rPr>
          <w:color w:val="333333"/>
          <w:b/>
        </w:rPr>
        <w:t xml:space="preserve">Займодавец передает Заемщику в собственность денежные средства в сумме ________ рублей</w:t>
      </w:r>
      <w:r>
        <w:rPr>
          <w:color w:val="333333"/>
        </w:rPr>
        <w:t xml:space="preserve">, а Заемщик обязуется вернуть в обусловленный настоящим Договором срок </w:t>
      </w:r>
      <w:r>
        <w:rPr>
          <w:color w:val="333333"/>
          <w:b/>
        </w:rPr>
        <w:t xml:space="preserve">указанную сумму займа с процентами</w:t>
      </w:r>
      <w:r>
        <w:rPr>
          <w:color w:val="333333"/>
        </w:rPr>
        <w:t xml:space="preserve">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Займодавец передает Заемщику сумму займа наличными через кассу организации или перечисляет ее на указанный Заемщиком банковский счет. В последнем случае датой передачи денежных средств считается дата их зачисления на расчетный счет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2.2. На сумму займа, не возвращенную Заемщиком, </w:t>
      </w:r>
      <w:r>
        <w:rPr>
          <w:color w:val="333333"/>
          <w:b/>
        </w:rPr>
        <w:t xml:space="preserve">начисляются проценты в размере ________% годовых с момента получения суммы займа Заемщиком до момента возврата ее Займодавцу</w:t>
      </w:r>
      <w:r>
        <w:rPr>
          <w:color w:val="333333"/>
        </w:rPr>
        <w:t xml:space="preserve">.</w:t>
      </w:r>
    </w:p>
    <w:p>
      <w:pPr>
        <w:spacing w:before="0" w:after="150" w:line="290" w:lineRule="auto"/>
      </w:pPr>
      <w:r>
        <w:rPr>
          <w:color w:val="333333"/>
        </w:rPr>
        <w:t xml:space="preserve">2.3. Заемщик обязуется вернуть сумму займа и начисленные проценты в порядке, установленном графиком погашения задолженности, являющимся неотъемлемой частью настоящего Договора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2.4. Сумма займа может быть возвращена Заемщиком досрочно только с письменного согласия Займодавца.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нарушения Заемщиком сроков возврата суммы займа, указанной в п.1.1 настоящего Договора, установленных графиком погашения задолженности, </w:t>
      </w:r>
      <w:r>
        <w:rPr>
          <w:color w:val="333333"/>
          <w:i/>
          <w:iCs/>
        </w:rPr>
        <w:t xml:space="preserve">Заемщик уплачивает Займодавцу пеню в размере ________% от неуплаченной суммы за каждый день просрочки</w:t>
      </w:r>
      <w:r>
        <w:rPr>
          <w:color w:val="333333"/>
        </w:rPr>
        <w:t xml:space="preserve">.</w:t>
      </w:r>
    </w:p>
    <w:p>
      <w:pPr>
        <w:spacing w:before="0" w:after="150" w:line="290" w:lineRule="auto"/>
      </w:pPr>
      <w:r>
        <w:rPr>
          <w:color w:val="333333"/>
        </w:rPr>
        <w:t xml:space="preserve">3.2. Взыскание пени не освобождает Заемщика от исполнения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4.1. Заемщик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наступлении обстоятельств, указанных в п.4.1,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 Если сторона не направит или несвоевременно направит извещение, предусмотренное в п.4.2, то она обязана возместить второй стороне понесенные ею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наступления обстоятельств, предусмотренных в п.4.1,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4.5. Если наступившие обстоятельства, перечисленные в п.4.1,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настоящего Договора и соглашений (протоколов и т.п.)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принимают все необходимые меры для того, чтобы их сотрудники, агенты и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Неурегулированные в процессе переговоров споры разрешаются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даты передачи Займодавцем суммы займа, указанной в п.1.1 настоящего Договора Заемщику и действует до окончательного исполнения сторонами Договора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может быть расторгнут досрочно по соглашению сторон или по иным основаниям, предусмотренным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7.4. Все уведомления и сообщения в рамках настоящего Договора должны направляться сторонами друг другу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Займодавец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http://dbsd.ru/contracts/debt-contract/417.html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2016-03-03T18:32:12+03:00</dcterms:created>
  <dcterms:modified xsi:type="dcterms:W3CDTF">2016-03-03T18:32:12+03:00</dcterms:modified>
  <dc:title/>
  <dc:description/>
  <dc:subject/>
  <cp:keywords/>
  <cp:category/>
</cp:coreProperties>
</file>