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ДОВЕРИТЕЛЬНОГО УПРАВЛЕНИЯ</w:t>
      </w:r>
    </w:p>
    <w:p>
      <w:pPr>
        <w:jc w:val="center"/>
        <w:spacing w:before="0" w:after="0" w:line="340" w:lineRule="auto"/>
      </w:pPr>
      <w:r>
        <w:rPr>
          <w:color w:val="333333"/>
          <w:sz w:val="18"/>
          <w:szCs w:val="18"/>
          <w:b/>
        </w:rPr>
        <w:t xml:space="preserve">ценными бумагами</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2016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Управляющий</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Учредитель</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Учредитель управления передает принадлежащие ему ценные бумаги и денежные средства, предназначенные для инвестирования в ценные бумаги (далее – «Объекты управления»), Управляющему в доверительное управление, а Управляющий обязуется в течение определенного Договором срока осуществлять доверительное управление этими объектами, а также объектами, полученными в процессе осуществления доверительного управления, в интересах Учредителя управления в соответствии с Договором за определенное договором вознаграждение.</w:t>
      </w:r>
    </w:p>
    <w:p>
      <w:pPr>
        <w:spacing w:before="0" w:after="150" w:line="290" w:lineRule="auto"/>
      </w:pPr>
      <w:r>
        <w:rPr>
          <w:color w:val="333333"/>
        </w:rPr>
        <w:t xml:space="preserve">1.2. Состав и стоимость объектов управления, передаваемых в управление по Договору, указывается Сторонами в Акте приема-передачи объектов доверительного управления, являющемся неотъемлемой частью Договора. Методика оценки стоимости ценных бумаг при приеме их от Учредителя управления, а также при указании их оценочной стоимости в отчете о деятельности Управляющего по управлению ценными бумагами приведена в 5.1.1. Договора.</w:t>
      </w:r>
    </w:p>
    <w:p>
      <w:pPr>
        <w:spacing w:before="0" w:after="150" w:line="290" w:lineRule="auto"/>
      </w:pPr>
      <w:r>
        <w:rPr>
          <w:color w:val="333333"/>
        </w:rPr>
        <w:t xml:space="preserve">1.3. В течение всего срока действия Договора Учредитель управления вправе дополнительно передавать в доверительное управление объекты управления. В случае передачи ценных бумаг, она оформляется Актом приема-передачи объектов доверительного управления.</w:t>
      </w:r>
    </w:p>
    <w:p>
      <w:pPr>
        <w:spacing w:before="0" w:after="150" w:line="290" w:lineRule="auto"/>
      </w:pPr>
      <w:r>
        <w:rPr>
          <w:color w:val="333333"/>
        </w:rPr>
        <w:t xml:space="preserve">1.4. Учредитель управления уведомлен о своем праве получить от Управляющего информацию в соответствии с законодательством Российской Федерации о защите прав и законных интересов инвесторов на рынке ценных бумаг, а также о правах и гарантиях, предоставляемых ему законодательством Российской Федерации о защите прав и законных интересов инвесторов на рынке ценных бумаг.</w:t>
      </w:r>
    </w:p>
    <w:p>
      <w:pPr>
        <w:jc w:val="center"/>
        <w:spacing w:before="500" w:after="150"/>
      </w:pPr>
      <w:r>
        <w:rPr>
          <w:color w:val="333333"/>
          <w:sz w:val="24"/>
          <w:szCs w:val="24"/>
          <w:b/>
        </w:rPr>
        <w:t xml:space="preserve">2. ПОРЯДОК ПЕРЕДАЧИ И ВОЗВРАТА ОБЪЕКТОВ УПРАВЛЕНИЯ</w:t>
      </w:r>
    </w:p>
    <w:p>
      <w:pPr>
        <w:spacing w:before="0" w:after="150" w:line="290" w:lineRule="auto"/>
      </w:pPr>
      <w:r>
        <w:rPr>
          <w:color w:val="333333"/>
        </w:rPr>
        <w:t xml:space="preserve">2.1. Учредитель управления передает в доверительное управление Управляющему объекты управления в течение ________ дней после подписания Договора.</w:t>
      </w:r>
    </w:p>
    <w:p>
      <w:pPr>
        <w:spacing w:before="0" w:after="150" w:line="290" w:lineRule="auto"/>
      </w:pPr>
      <w:r>
        <w:rPr>
          <w:color w:val="333333"/>
        </w:rPr>
        <w:t xml:space="preserve">2.2. Моментом передачи Управляющему бездокументарных ценных бумаг, документарных ценных бумаг, учитываемых в депозитарии, является дата их зачисления на лицевой счет или счет депо, открытые на имя Управляющего для учета ценных бумаг Учредителя управления. Моментом передачи документарных ценных бумаг Управляющему, не учитываемых в депозитариях, является дата подписания Сторонами Акта приема-передачи объектов управления. Моментом передачи денежных средств Управляющему является момент их зачисления на отдельный расчетный счет, открытый Управляющему в кредитной организации для учета денежных средств Учредителя управления (далее – Банковский счет Управляющего). Моментом передачи Управляющему наличных денежных средств является момент их внесения в кассу Управляющего.</w:t>
      </w:r>
    </w:p>
    <w:p>
      <w:pPr>
        <w:spacing w:before="0" w:after="150" w:line="290" w:lineRule="auto"/>
      </w:pPr>
      <w:r>
        <w:rPr>
          <w:color w:val="333333"/>
        </w:rPr>
        <w:t xml:space="preserve">2.3. Передача объектов управления фиксируется Сторонами в Акте приема-передачи объектов управления, подтверждающем факт передачи объектов управления Управляющему.</w:t>
      </w:r>
    </w:p>
    <w:p>
      <w:pPr>
        <w:spacing w:before="0" w:after="150" w:line="290" w:lineRule="auto"/>
      </w:pPr>
      <w:r>
        <w:rPr>
          <w:color w:val="333333"/>
        </w:rPr>
        <w:t xml:space="preserve">2.4. Учредитель управления гарантирует, что передаваемые в доверительное управление ценные бумаги принадлежат ему на праве собственности и свободны от любого обременения со стороны третьих лиц.</w:t>
      </w:r>
    </w:p>
    <w:p>
      <w:pPr>
        <w:spacing w:before="0" w:after="150" w:line="290" w:lineRule="auto"/>
      </w:pPr>
      <w:r>
        <w:rPr>
          <w:color w:val="333333"/>
        </w:rPr>
        <w:t xml:space="preserve">2.5. Ценные бумаги и денежные средства, приобретаемые Управляющим в собственность Учредителя управления в процессе исполнения Договора, становятся объектами управления с момента их получения Управляющим от собственников или иных законных владельцев.</w:t>
      </w:r>
    </w:p>
    <w:p>
      <w:pPr>
        <w:spacing w:before="0" w:after="150" w:line="290" w:lineRule="auto"/>
      </w:pPr>
      <w:r>
        <w:rPr>
          <w:color w:val="333333"/>
        </w:rPr>
        <w:t xml:space="preserve">2.6. Возврат объектов управления (части объектов) Учредителю управления производится на основании распоряжения Учредителя управления о возврате объектов управления (части объектов) или уведомления об отказе от Договора. Возврат объектов управления (части объектов) Учредителю управления производится в денежной форме. В исключительных случаях возврат объектов управления (части объектов) Учредителю управления может производиться в ценных бумагах.</w:t>
      </w:r>
    </w:p>
    <w:p>
      <w:pPr>
        <w:spacing w:before="0" w:after="150" w:line="290" w:lineRule="auto"/>
      </w:pPr>
      <w:r>
        <w:rPr>
          <w:color w:val="333333"/>
        </w:rPr>
        <w:t xml:space="preserve">Возврат осуществляется в следующем порядке:</w:t>
      </w:r>
    </w:p>
    <w:p>
      <w:pPr>
        <w:spacing w:before="0" w:after="150" w:line="290" w:lineRule="auto"/>
      </w:pPr>
      <w:r>
        <w:rPr>
          <w:color w:val="333333"/>
        </w:rPr>
        <w:t xml:space="preserve">2.6.1. Управляющий перечисляет Учредителю управления денежные средства, подлежащие возврату Учредителю управления, за вычетом вознаграждения, предусмотренного разделом 6 Договора, на счет Учредителя управления, указанный последним, в течение одного банковского дня с момента поступления денежных средств на счет доверительного управления либо выдает денежные средства, подлежащие возврату Учредителю управления, из кассы Управляющего.</w:t>
      </w:r>
    </w:p>
    <w:p>
      <w:pPr>
        <w:spacing w:before="0" w:after="150" w:line="290" w:lineRule="auto"/>
      </w:pPr>
      <w:r>
        <w:rPr>
          <w:color w:val="333333"/>
        </w:rPr>
        <w:t xml:space="preserve">2.6.2. Управляющий осуществляет все действия, необходимые для регистрации перехода прав на ценные бумаги, подлежащие возврату к Учредителю управления, и предоставляет Учредителю управления документ, подтверждающий переход прав на ценные бумаги от Управляющего к Учредителю управления.</w:t>
      </w:r>
    </w:p>
    <w:p>
      <w:pPr>
        <w:spacing w:before="0" w:after="150" w:line="290" w:lineRule="auto"/>
      </w:pPr>
      <w:r>
        <w:rPr>
          <w:color w:val="333333"/>
        </w:rPr>
        <w:t xml:space="preserve">2.7. Управляющий обязан передать Учредителю управления ценные бумаги и/или денежные средства, полученные Управляющим после прекращения Договора в связи с осуществлением управления ценными бумагами в интересах Учредителя в период действия Договора, в течение ________ рабочих дней с даты получения соответствующих ценных бумаг и/или денежных средств. При этом на следующий рабочий день после фактического поступления денежных средств и/или ценных бумаг Управляющему он обязан письменно уведомить об этом факте Учредителя управления, с приложением описания порядка действий Учредителя управления, необходимых для получения последним указанных денежных средств и/или ценных бумаг согласно разделу 11 Договора. Уведомление должно быть направлено Управляющим по адресу Учредителя управления, известному Управляющему на момент поступления денежных средств и/или ценных бумаг для Учредителя управления.</w:t>
      </w:r>
    </w:p>
    <w:p>
      <w:pPr>
        <w:jc w:val="center"/>
        <w:spacing w:before="500" w:after="150"/>
      </w:pPr>
      <w:r>
        <w:rPr>
          <w:color w:val="333333"/>
          <w:sz w:val="24"/>
          <w:szCs w:val="24"/>
          <w:b/>
        </w:rPr>
        <w:t xml:space="preserve">3. ПРАВА И ОБЯЗАННОСТИ СТОРОН</w:t>
      </w:r>
    </w:p>
    <w:p>
      <w:pPr>
        <w:spacing w:before="0" w:after="150" w:line="290" w:lineRule="auto"/>
      </w:pPr>
      <w:r>
        <w:rPr>
          <w:color w:val="333333"/>
        </w:rPr>
        <w:t xml:space="preserve">3.1. Учредитель управления вправе:</w:t>
      </w:r>
    </w:p>
    <w:p>
      <w:pPr>
        <w:spacing w:before="0" w:after="150" w:line="290" w:lineRule="auto"/>
      </w:pPr>
      <w:r>
        <w:rPr>
          <w:color w:val="333333"/>
        </w:rPr>
        <w:t xml:space="preserve">3.1.1. Дополнительно передавать в доверительное управление объекты в соответствии с п.1.3 Договора.</w:t>
      </w:r>
    </w:p>
    <w:p>
      <w:pPr>
        <w:spacing w:before="0" w:after="150" w:line="290" w:lineRule="auto"/>
      </w:pPr>
      <w:r>
        <w:rPr>
          <w:color w:val="333333"/>
        </w:rPr>
        <w:t xml:space="preserve">3.1.2. Получать от Управляющего информацию, предусмотренную законодательством Российской Федерации о защите прав инвесторов.</w:t>
      </w:r>
    </w:p>
    <w:p>
      <w:pPr>
        <w:spacing w:before="0" w:after="150" w:line="290" w:lineRule="auto"/>
      </w:pPr>
      <w:r>
        <w:rPr>
          <w:color w:val="333333"/>
        </w:rPr>
        <w:t xml:space="preserve">3.1.3. Досрочно получать часть объектов управления путем уведомления Управляющего о возврате части объектов.</w:t>
      </w:r>
    </w:p>
    <w:p>
      <w:pPr>
        <w:spacing w:before="0" w:after="150" w:line="290" w:lineRule="auto"/>
      </w:pPr>
      <w:r>
        <w:rPr>
          <w:color w:val="333333"/>
        </w:rPr>
        <w:t xml:space="preserve">3.1.4. Получать отчеты о деятельности Управляющего в порядке и сроки, предусмотренные разделом 8 Договора.</w:t>
      </w:r>
    </w:p>
    <w:p>
      <w:pPr>
        <w:spacing w:before="0" w:after="150" w:line="290" w:lineRule="auto"/>
      </w:pPr>
      <w:r>
        <w:rPr>
          <w:color w:val="333333"/>
        </w:rPr>
        <w:t xml:space="preserve">3.1.5. Досрочно расторгнуть Договор, письменно уведомив Управляющего не менее чем за ________ дней до предполагаемой даты расторжения. </w:t>
      </w:r>
    </w:p>
    <w:p>
      <w:pPr>
        <w:spacing w:before="0" w:after="150" w:line="290" w:lineRule="auto"/>
      </w:pPr>
      <w:r>
        <w:rPr>
          <w:color w:val="333333"/>
        </w:rPr>
        <w:t xml:space="preserve">3.2. Учредитель управления обязан:</w:t>
      </w:r>
    </w:p>
    <w:p>
      <w:pPr>
        <w:spacing w:before="0" w:after="150" w:line="290" w:lineRule="auto"/>
      </w:pPr>
      <w:r>
        <w:rPr>
          <w:color w:val="333333"/>
        </w:rPr>
        <w:t xml:space="preserve">3.2.1. Передать Управляющему объекты управления в порядке и сроки, определенные в п.2.1 Договора.</w:t>
      </w:r>
    </w:p>
    <w:p>
      <w:pPr>
        <w:spacing w:before="0" w:after="150" w:line="290" w:lineRule="auto"/>
      </w:pPr>
      <w:r>
        <w:rPr>
          <w:color w:val="333333"/>
        </w:rPr>
        <w:t xml:space="preserve">3.2.2. Выплачивать Управляющему вознаграждение, а также возмещать необходимые расходы Управляющего, связанные с доверительным управлением, в порядке и размере, установленными разделами 6, 7 Договора.</w:t>
      </w:r>
    </w:p>
    <w:p>
      <w:pPr>
        <w:spacing w:before="0" w:after="150" w:line="290" w:lineRule="auto"/>
      </w:pPr>
      <w:r>
        <w:rPr>
          <w:color w:val="333333"/>
        </w:rPr>
        <w:t xml:space="preserve">3.2.3. В течение ________ дней сообщать Управляющему об изменениях своих учредительных документов, места нахождения, платежных реквизитов, паспортных данных, места жительства, а также иных изменениях, непосредственно относящихся к осуществлению Управляющим деятельности по доверительному управлению в соответствии с Договором. При уведомлении о вышеуказанных изменениях Учредитель управления обязан представить Управляющему соответствующие документы, отражающие такие изменения. Управляющий не несет ответственности за возможные последствия, возникшие вследствие неисполнения или ненадлежащего исполнения Учредителем управления обязанности, установленной настоящим пунктом.</w:t>
      </w:r>
    </w:p>
    <w:p>
      <w:pPr>
        <w:spacing w:before="0" w:after="150" w:line="290" w:lineRule="auto"/>
      </w:pPr>
      <w:r>
        <w:rPr>
          <w:color w:val="333333"/>
        </w:rPr>
        <w:t xml:space="preserve">3.2.4. Принять объекты управления, возвращаемые Управляющим в соответствии с Договором.</w:t>
      </w:r>
    </w:p>
    <w:p>
      <w:pPr>
        <w:spacing w:before="0" w:after="150" w:line="290" w:lineRule="auto"/>
      </w:pPr>
      <w:r>
        <w:rPr>
          <w:color w:val="333333"/>
        </w:rPr>
        <w:t xml:space="preserve">3.3. Управляющий вправе:</w:t>
      </w:r>
    </w:p>
    <w:p>
      <w:pPr>
        <w:spacing w:before="0" w:after="150" w:line="290" w:lineRule="auto"/>
      </w:pPr>
      <w:r>
        <w:rPr>
          <w:color w:val="333333"/>
        </w:rPr>
        <w:t xml:space="preserve">3.3.1. Осуществлять в отношении объектов управления все правомочия собственника, в том числе совершать в отношении переданных в доверительное управление объектов управления любые юридические (включая сделки купли/продажи, обмена, передачи в залог) и фактические действия исключительно в интересах Учредителя управления в соответствии с законодательными и иными нормативными правовыми актами Российской Федерации, Договором.</w:t>
      </w:r>
    </w:p>
    <w:p>
      <w:pPr>
        <w:spacing w:before="0" w:after="150" w:line="290" w:lineRule="auto"/>
      </w:pPr>
      <w:r>
        <w:rPr>
          <w:color w:val="333333"/>
        </w:rPr>
        <w:t xml:space="preserve">3.3.2. По своему усмотрению осуществлять все права, удостоверенные ценными бумагами, являющимися объектами управления (право голоса по акциям, право на получение дивидендов по акциям и дохода по облигациям, право на истребование платежа в погашение ценной бумаги и т.д.).</w:t>
      </w:r>
    </w:p>
    <w:p>
      <w:pPr>
        <w:spacing w:before="0" w:after="150" w:line="290" w:lineRule="auto"/>
      </w:pPr>
      <w:r>
        <w:rPr>
          <w:color w:val="333333"/>
        </w:rPr>
        <w:t xml:space="preserve">3.3.3. Самостоятельно определять конкретные объекты и способы инвестирования в соответствии с разделом 4 Договора.</w:t>
      </w:r>
    </w:p>
    <w:p>
      <w:pPr>
        <w:spacing w:before="0" w:after="150" w:line="290" w:lineRule="auto"/>
      </w:pPr>
      <w:r>
        <w:rPr>
          <w:color w:val="333333"/>
        </w:rPr>
        <w:t xml:space="preserve">3.3.4. Получать вознаграждение и возмещать необходимые расходы, связанные с доверительным управлением, в размере и порядке, установленными разделами 6, 7 Договора.</w:t>
      </w:r>
    </w:p>
    <w:p>
      <w:pPr>
        <w:spacing w:before="0" w:after="150" w:line="290" w:lineRule="auto"/>
      </w:pPr>
      <w:r>
        <w:rPr>
          <w:color w:val="333333"/>
        </w:rPr>
        <w:t xml:space="preserve">3.3.5. В целях защиты прав на объекты управления, требовать всякого устранения нарушения таких прав в соответствии с законодательством, в том числе вправе предъявлять иски.</w:t>
      </w:r>
    </w:p>
    <w:p>
      <w:pPr>
        <w:spacing w:before="0" w:after="150" w:line="290" w:lineRule="auto"/>
      </w:pPr>
      <w:r>
        <w:rPr>
          <w:color w:val="333333"/>
        </w:rPr>
        <w:t xml:space="preserve">3.3.6. Учитывать на одном Банковском счете Управляющего денежные средства, передаваемые в управление разными учредителями управления, а также полученные в процессе управления. При этом Управляющий обязан обеспечить ведение обособленного внутреннего учета денежных средств по каждому договору доверительного управления.</w:t>
      </w:r>
    </w:p>
    <w:p>
      <w:pPr>
        <w:spacing w:before="0" w:after="150" w:line="290" w:lineRule="auto"/>
      </w:pPr>
      <w:r>
        <w:rPr>
          <w:color w:val="333333"/>
        </w:rPr>
        <w:t xml:space="preserve">3.3.7. Учитывать на одном счете депо Управляющего (лицевом счете Управляющего) ценные бумаги, передаваемые в управление разными учредителями управления, а также полученные в процессе управления. При этом Управляющий обязан обеспечить ведение обособленного внутреннего учета ценных бумаг по каждому конкретному договору доверительного управления.</w:t>
      </w:r>
    </w:p>
    <w:p>
      <w:pPr>
        <w:spacing w:before="0" w:after="150" w:line="290" w:lineRule="auto"/>
      </w:pPr>
      <w:r>
        <w:rPr>
          <w:color w:val="333333"/>
        </w:rPr>
        <w:t xml:space="preserve">3.3.8. Досрочно расторгнуть Договор, письменно уведомив Учредителя не менее чем за ________ дней до предполагаемой даты расторжения.</w:t>
      </w:r>
    </w:p>
    <w:p>
      <w:pPr>
        <w:spacing w:before="0" w:after="150" w:line="290" w:lineRule="auto"/>
      </w:pPr>
      <w:r>
        <w:rPr>
          <w:color w:val="333333"/>
        </w:rPr>
        <w:t xml:space="preserve">3.4. Управляющий обязан:</w:t>
      </w:r>
    </w:p>
    <w:p>
      <w:pPr>
        <w:spacing w:before="0" w:after="150" w:line="290" w:lineRule="auto"/>
      </w:pPr>
      <w:r>
        <w:rPr>
          <w:color w:val="333333"/>
        </w:rPr>
        <w:t xml:space="preserve">3.4.1. Осуществлять управление объектами управления в интересах Учредителя управления в соответствии с законодательством РФ, нормативными правовыми актами федерального органа исполнительной власти по рынку ценных бумаг (в том числе соблюдать установленные ими ограничения), а также условиями Договора.</w:t>
      </w:r>
    </w:p>
    <w:p>
      <w:pPr>
        <w:spacing w:before="0" w:after="150" w:line="290" w:lineRule="auto"/>
      </w:pPr>
      <w:r>
        <w:rPr>
          <w:color w:val="333333"/>
        </w:rPr>
        <w:t xml:space="preserve">3.4.2. Совершать сделки с объектами управления от своего имени, указывая при этом, что действует в качестве доверительного управляющего путем проставления на письменных документах отметки Д.У.</w:t>
      </w:r>
    </w:p>
    <w:p>
      <w:pPr>
        <w:spacing w:before="0" w:after="150" w:line="290" w:lineRule="auto"/>
      </w:pPr>
      <w:r>
        <w:rPr>
          <w:color w:val="333333"/>
        </w:rPr>
        <w:t xml:space="preserve">3.4.3. Проявлять должную заботливость об интересах Учредителя управления при осуществлении деятельности по Договору.</w:t>
      </w:r>
    </w:p>
    <w:p>
      <w:pPr>
        <w:spacing w:before="0" w:after="150" w:line="290" w:lineRule="auto"/>
      </w:pPr>
      <w:r>
        <w:rPr>
          <w:color w:val="333333"/>
        </w:rPr>
        <w:t xml:space="preserve">3.4.4. Обеспечить обособленный учет объектов управления, в соответствии с нормативными актами федерального органа исполнительной власти по рынку ценных бумаг.</w:t>
      </w:r>
    </w:p>
    <w:p>
      <w:pPr>
        <w:spacing w:before="0" w:after="150" w:line="290" w:lineRule="auto"/>
      </w:pPr>
      <w:r>
        <w:rPr>
          <w:color w:val="333333"/>
        </w:rPr>
        <w:t xml:space="preserve">3.4.5. Использовать для хранения денежных средств, находящихся в управлении, а также полученных Управляющим в процессе доверительного управления, Банковский счет Управляющего.</w:t>
      </w:r>
    </w:p>
    <w:p>
      <w:pPr>
        <w:spacing w:before="0" w:after="150" w:line="290" w:lineRule="auto"/>
      </w:pPr>
      <w:r>
        <w:rPr>
          <w:color w:val="333333"/>
        </w:rPr>
        <w:t xml:space="preserve">3.4.6. Использовать для учета прав на ценные бумаги, находящиеся в управлении, отдельный счет (счета) депо Управляющего в депозитарии, а если учет прав на ценные бумаги осуществляется в системе ведения реестра владельцев ценных бумаг – отдельный лицевой счет (счета) Управляющего.</w:t>
      </w:r>
    </w:p>
    <w:p>
      <w:pPr>
        <w:spacing w:before="0" w:after="150" w:line="290" w:lineRule="auto"/>
      </w:pPr>
      <w:r>
        <w:rPr>
          <w:color w:val="333333"/>
        </w:rPr>
        <w:t xml:space="preserve">3.4.7. Предоставлять Учредителю управления отчет о деятельности Управляющего в порядке и сроки, предусмотренные разделом 8 Договора.</w:t>
      </w:r>
    </w:p>
    <w:p>
      <w:pPr>
        <w:spacing w:before="0" w:after="150" w:line="290" w:lineRule="auto"/>
      </w:pPr>
      <w:r>
        <w:rPr>
          <w:color w:val="333333"/>
        </w:rPr>
        <w:t xml:space="preserve">3.4.8. Уведомить Учредителя управления посредством электронной почты либо SMS-рассылки об уменьшении стоимости объектов, находящихся в управлении, на ________% и более, а также на ________% и более, по сравнению со стоимостью имущества, в соответствии с последним Отчетом, направленным Учредителю управления (без учета средств, возвращенных Управляющим Учредителю управления по его требованию, и средств, внесенных Учредителем управления, с даты направления Учредителю управления последнего Отчета), а также о причинах соответствующего уменьшения – в срок не позднее рабочего дня, следующего за днем, когда произошло соответствующее уменьшение.</w:t>
      </w:r>
    </w:p>
    <w:p>
      <w:pPr>
        <w:spacing w:before="0" w:after="150" w:line="290" w:lineRule="auto"/>
      </w:pPr>
      <w:r>
        <w:rPr>
          <w:color w:val="333333"/>
        </w:rPr>
        <w:t xml:space="preserve">3.4.9. В случае возникновения конфликта интересов уведомить Учредителя управления о возникновении такого конфликта интересов в течение одного рабочего дня посредством электронной почты либо SMS-рассылки и предпринять все необходимые меры для его разрешения.</w:t>
      </w:r>
    </w:p>
    <w:p>
      <w:pPr>
        <w:spacing w:before="0" w:after="150" w:line="290" w:lineRule="auto"/>
      </w:pPr>
      <w:r>
        <w:rPr>
          <w:color w:val="333333"/>
        </w:rPr>
        <w:t xml:space="preserve">3.4.10. При подписании Договора ознакомить Учредителя управления с Уведомлением о рисках осуществления деятельности по доверительному управлению, являющемся неотъемлемой частью Договора</w:t>
      </w:r>
    </w:p>
    <w:p>
      <w:pPr>
        <w:spacing w:before="0" w:after="150" w:line="290" w:lineRule="auto"/>
      </w:pPr>
      <w:r>
        <w:rPr>
          <w:color w:val="333333"/>
        </w:rPr>
        <w:t xml:space="preserve">3.4.11. При прекращении Договора передать Учредителю управления объекты управления за вычетом вознаграждения Управляющего и компенсации произведенных им необходимых расходов по управлению объектами управления. Если Управляющий является налоговым агентом в соответствии с законодательством Российской Федерации, необходимые налоговые платежи уплачиваются Управляющим за счет стоимости объектов управления.</w:t>
      </w:r>
    </w:p>
    <w:p>
      <w:pPr>
        <w:spacing w:before="0" w:after="150" w:line="290" w:lineRule="auto"/>
      </w:pPr>
      <w:r>
        <w:rPr>
          <w:color w:val="333333"/>
        </w:rPr>
        <w:t xml:space="preserve">3.4.12. Соблюдать ограничения установленные законодательными и иными нормативными правовыми актами, а также Договором.</w:t>
      </w:r>
    </w:p>
    <w:p>
      <w:pPr>
        <w:jc w:val="center"/>
        <w:spacing w:before="500" w:after="150"/>
      </w:pPr>
      <w:r>
        <w:rPr>
          <w:color w:val="333333"/>
          <w:sz w:val="24"/>
          <w:szCs w:val="24"/>
          <w:b/>
        </w:rPr>
        <w:t xml:space="preserve">4. ОБЪЕКТЫ ДОГОВОРА ДОВЕРИТЕЛЬНОГО УПРАВЛЕНИЯ</w:t>
      </w:r>
    </w:p>
    <w:p>
      <w:pPr>
        <w:spacing w:before="0" w:after="150" w:line="290" w:lineRule="auto"/>
      </w:pPr>
      <w:r>
        <w:rPr>
          <w:color w:val="333333"/>
        </w:rPr>
        <w:t xml:space="preserve">4.1. Объектами доверительного управления согласно Договору являются следующие финансовые инструменты: </w:t>
      </w:r>
    </w:p>
    <w:p>
      <w:pPr>
        <w:spacing w:before="0" w:after="150" w:line="290" w:lineRule="auto"/>
      </w:pPr>
      <w:r>
        <w:rPr>
          <w:color w:val="333333"/>
        </w:rPr>
        <w:t xml:space="preserve">4.1.1. Денежные средства в рублях РФ.</w:t>
      </w:r>
    </w:p>
    <w:p>
      <w:pPr>
        <w:spacing w:before="0" w:after="150" w:line="290" w:lineRule="auto"/>
      </w:pPr>
      <w:r>
        <w:rPr>
          <w:color w:val="333333"/>
        </w:rPr>
        <w:t xml:space="preserve">4.1.2. Ценные бумаги, как допущенные, так и не допущенные к торгам, ценные бумаги как включенные, так и не включенные в котировальные списки:</w:t>
      </w:r>
    </w:p>
    <w:p>
      <w:pPr>
        <w:spacing w:line="290" w:lineRule="auto"/>
      </w:pPr>
      <w:r>
        <w:rPr>
          <w:rFonts w:ascii="Wingdings" w:hAnsi="Wingdings" w:cs="Wingdings"/>
          <w:color w:val="333333"/>
          <w:sz w:val="14"/>
          <w:szCs w:val="14"/>
        </w:rPr>
        <w:t xml:space="preserve">l </w:t>
      </w:r>
      <w:r>
        <w:rPr>
          <w:color w:val="333333"/>
        </w:rPr>
        <w:t xml:space="preserve">акции акционерных обществ;</w:t>
      </w:r>
    </w:p>
    <w:p>
      <w:pPr>
        <w:spacing w:line="290" w:lineRule="auto"/>
      </w:pPr>
      <w:r>
        <w:rPr>
          <w:rFonts w:ascii="Wingdings" w:hAnsi="Wingdings" w:cs="Wingdings"/>
          <w:color w:val="333333"/>
          <w:sz w:val="14"/>
          <w:szCs w:val="14"/>
        </w:rPr>
        <w:t xml:space="preserve">l </w:t>
      </w:r>
      <w:r>
        <w:rPr>
          <w:color w:val="333333"/>
        </w:rPr>
        <w:t xml:space="preserve">облигации коммерческих организаций;</w:t>
      </w:r>
    </w:p>
    <w:p>
      <w:pPr>
        <w:spacing w:line="290" w:lineRule="auto"/>
      </w:pPr>
      <w:r>
        <w:rPr>
          <w:rFonts w:ascii="Wingdings" w:hAnsi="Wingdings" w:cs="Wingdings"/>
          <w:color w:val="333333"/>
          <w:sz w:val="14"/>
          <w:szCs w:val="14"/>
        </w:rPr>
        <w:t xml:space="preserve">l </w:t>
      </w:r>
      <w:r>
        <w:rPr>
          <w:color w:val="333333"/>
        </w:rPr>
        <w:t xml:space="preserve">векселя;</w:t>
      </w:r>
    </w:p>
    <w:p>
      <w:pPr>
        <w:spacing w:line="290" w:lineRule="auto"/>
      </w:pPr>
      <w:r>
        <w:rPr>
          <w:rFonts w:ascii="Wingdings" w:hAnsi="Wingdings" w:cs="Wingdings"/>
          <w:color w:val="333333"/>
          <w:sz w:val="14"/>
          <w:szCs w:val="14"/>
        </w:rPr>
        <w:t xml:space="preserve">l </w:t>
      </w:r>
      <w:r>
        <w:rPr>
          <w:color w:val="333333"/>
        </w:rPr>
        <w:t xml:space="preserve">государственные (муниципальные) облигации любых типов;</w:t>
      </w:r>
    </w:p>
    <w:p>
      <w:pPr>
        <w:spacing w:after="150" w:line="290" w:lineRule="auto"/>
      </w:pPr>
      <w:r>
        <w:rPr>
          <w:rFonts w:ascii="Wingdings" w:hAnsi="Wingdings" w:cs="Wingdings"/>
          <w:color w:val="333333"/>
          <w:sz w:val="14"/>
          <w:szCs w:val="14"/>
        </w:rPr>
        <w:t xml:space="preserve">l </w:t>
      </w:r>
      <w:r>
        <w:rPr>
          <w:color w:val="333333"/>
        </w:rPr>
        <w:t xml:space="preserve">иные ценные бумаги, предусмотренные законодательством РФ.</w:t>
      </w:r>
    </w:p>
    <w:p>
      <w:pPr>
        <w:spacing w:before="0" w:after="150" w:line="290" w:lineRule="auto"/>
      </w:pPr>
      <w:r>
        <w:rPr>
          <w:color w:val="333333"/>
        </w:rPr>
        <w:t xml:space="preserve"> 4.2. Структура объектов доверительно управления: </w:t>
      </w:r>
    </w:p>
    <w:p>
      <w:pPr>
        <w:spacing w:before="0" w:after="150" w:line="290" w:lineRule="auto"/>
      </w:pPr>
      <w:r>
        <w:rPr>
          <w:color w:val="333333"/>
        </w:rPr>
        <w:t xml:space="preserve"> 4.2.1. Денежные средства в рублях РФ, предназначения для покупки ценных бумаг – до ________%.</w:t>
      </w:r>
    </w:p>
    <w:p>
      <w:pPr>
        <w:spacing w:before="0" w:after="150" w:line="290" w:lineRule="auto"/>
      </w:pPr>
      <w:r>
        <w:rPr>
          <w:color w:val="333333"/>
        </w:rPr>
        <w:t xml:space="preserve"> 4.2.2. Акции акционерных обществ – до ________%.</w:t>
      </w:r>
    </w:p>
    <w:p>
      <w:pPr>
        <w:spacing w:before="0" w:after="150" w:line="290" w:lineRule="auto"/>
      </w:pPr>
      <w:r>
        <w:rPr>
          <w:color w:val="333333"/>
        </w:rPr>
        <w:t xml:space="preserve"> 4.2.3. Облигации коммерческих организаций – до ________%.</w:t>
      </w:r>
    </w:p>
    <w:p>
      <w:pPr>
        <w:spacing w:before="0" w:after="150" w:line="290" w:lineRule="auto"/>
      </w:pPr>
      <w:r>
        <w:rPr>
          <w:color w:val="333333"/>
        </w:rPr>
        <w:t xml:space="preserve"> 4.2.4. Векселя – до ________%.</w:t>
      </w:r>
    </w:p>
    <w:p>
      <w:pPr>
        <w:spacing w:before="0" w:after="150" w:line="290" w:lineRule="auto"/>
      </w:pPr>
      <w:r>
        <w:rPr>
          <w:color w:val="333333"/>
        </w:rPr>
        <w:t xml:space="preserve"> 4.2.5. Государственные (муниципальные) облигации любых типов – до ________%.</w:t>
      </w:r>
    </w:p>
    <w:p>
      <w:pPr>
        <w:spacing w:before="0" w:after="150" w:line="290" w:lineRule="auto"/>
      </w:pPr>
      <w:r>
        <w:rPr>
          <w:color w:val="333333"/>
        </w:rPr>
        <w:t xml:space="preserve"> 4.2.6. Иные ценные бумаги, предусмотренные законодательством РФ – до ________%.</w:t>
      </w:r>
    </w:p>
    <w:p>
      <w:pPr>
        <w:spacing w:before="0" w:after="150" w:line="290" w:lineRule="auto"/>
      </w:pPr>
      <w:r>
        <w:rPr>
          <w:color w:val="333333"/>
        </w:rPr>
        <w:t xml:space="preserve">4.3. Управляющий в процессе осуществления деятельности по управлению ценными бумагами вправе приобретать ценные бумаги юридических лиц, зарегистрированных на территории РФ.</w:t>
      </w:r>
    </w:p>
    <w:p>
      <w:pPr>
        <w:spacing w:before="0" w:after="150" w:line="290" w:lineRule="auto"/>
      </w:pPr>
      <w:r>
        <w:rPr>
          <w:color w:val="333333"/>
        </w:rPr>
        <w:t xml:space="preserve">4.4. Управляющий имеет право заключать сделки купли-продажи и сделки РЕПО с объектами доверительного управления, находящимися в доверительном управлении, на биржевом и внебиржевом рынке, в том числе биржевые и внебиржевые срочные сделки.</w:t>
      </w:r>
    </w:p>
    <w:p>
      <w:pPr>
        <w:jc w:val="center"/>
        <w:spacing w:before="500" w:after="150"/>
      </w:pPr>
      <w:r>
        <w:rPr>
          <w:color w:val="333333"/>
          <w:sz w:val="24"/>
          <w:szCs w:val="24"/>
          <w:b/>
        </w:rPr>
        <w:t xml:space="preserve">5. ДОХОД ОТ ДОВЕРИТЕЛЬНОГО УПРАВЛЕНИЯ ИМУЩЕСТВОМ</w:t>
      </w:r>
    </w:p>
    <w:p>
      <w:pPr>
        <w:spacing w:before="0" w:after="150" w:line="290" w:lineRule="auto"/>
      </w:pPr>
      <w:r>
        <w:rPr>
          <w:color w:val="333333"/>
        </w:rPr>
        <w:t xml:space="preserve">5.1. Доход от доверительного управления имуществом составляет разницу между стоимостью имущества, переданного в доверительное управлении, указанного в Акте приема-передачи имущества являющемся неотъемлемой частью Договора и стоимостью имущества на дату вывода его из доверительного управления или дату фиксирования доходов. Фиксирование дохода производится по окончании финансового года на дату последнего рабочего дня 4 квартала. При этом оценка стоимости имущества на дату фиксирования дохода либо на дату вывода его из доверительного управления производится в следующем порядке: Денежные средства, входящие в состав имущества, в размере свободного остатка на счете Учредителя управления, суммируются со стоимостью портфеля ценных бумаг, учитываемых на счете Учредителя управления, в денежном эквиваленте. Стоимостью портфеля ценных бумаг считается сумма произведений цены и количества ЦБ в разрезе каждого вида, категории (типа) эмитента ценной бумаги, в которой цена одной бумаги определяется согласно п.5.1.1. настоящего договора.</w:t>
      </w:r>
    </w:p>
    <w:p>
      <w:pPr>
        <w:spacing w:before="0" w:after="150" w:line="290" w:lineRule="auto"/>
      </w:pPr>
      <w:r>
        <w:rPr>
          <w:color w:val="333333"/>
        </w:rPr>
        <w:t xml:space="preserve">5.1.1. Оценочная стоимость ценных бумаг, находящихся в доверительном управлении, признается равной их рыночным ценам, сложившимся на торгах организаторов торговли на момент такой оценки, в случае отсутствия информации об их рыночных ценах – в соответствии с нижеследующей методикой: </w:t>
      </w:r>
    </w:p>
    <w:p>
      <w:pPr>
        <w:spacing w:line="290" w:lineRule="auto"/>
      </w:pPr>
      <w:r>
        <w:rPr>
          <w:rFonts w:ascii="Wingdings" w:hAnsi="Wingdings" w:cs="Wingdings"/>
          <w:color w:val="333333"/>
          <w:sz w:val="14"/>
          <w:szCs w:val="14"/>
        </w:rPr>
        <w:t xml:space="preserve">l </w:t>
      </w:r>
      <w:r>
        <w:rPr>
          <w:color w:val="333333"/>
        </w:rPr>
        <w:t xml:space="preserve">если в течение торговой сессии были заключены сделки по ЦБ, то оценочной считается средневзвешенная цена, определяемая торговой площадкой по результатам завершенного торгового дня;</w:t>
      </w:r>
    </w:p>
    <w:p>
      <w:pPr>
        <w:spacing w:line="290" w:lineRule="auto"/>
      </w:pPr>
      <w:r>
        <w:rPr>
          <w:rFonts w:ascii="Wingdings" w:hAnsi="Wingdings" w:cs="Wingdings"/>
          <w:color w:val="333333"/>
          <w:sz w:val="14"/>
          <w:szCs w:val="14"/>
        </w:rPr>
        <w:t xml:space="preserve">l </w:t>
      </w:r>
      <w:r>
        <w:rPr>
          <w:color w:val="333333"/>
        </w:rPr>
        <w:t xml:space="preserve">если в течение торговой сессии выставлялись заявки на покупку и продажу ЦБ, но не было сделок, то ценой считается среднее геометрическое (квадратный корень из произведения) между лучшими предложениями на покупку и на продажу ЦБ на момент определения цены;</w:t>
      </w:r>
    </w:p>
    <w:p>
      <w:pPr>
        <w:spacing w:line="290" w:lineRule="auto"/>
      </w:pPr>
      <w:r>
        <w:rPr>
          <w:rFonts w:ascii="Wingdings" w:hAnsi="Wingdings" w:cs="Wingdings"/>
          <w:color w:val="333333"/>
          <w:sz w:val="14"/>
          <w:szCs w:val="14"/>
        </w:rPr>
        <w:t xml:space="preserve">l </w:t>
      </w:r>
      <w:r>
        <w:rPr>
          <w:color w:val="333333"/>
        </w:rPr>
        <w:t xml:space="preserve">если в течение торговой сессии выставлялись заявки только на покупку, ценой считается лучшее предложение на покупку на момент определения цены;</w:t>
      </w:r>
    </w:p>
    <w:p>
      <w:pPr>
        <w:spacing w:line="290" w:lineRule="auto"/>
      </w:pPr>
      <w:r>
        <w:rPr>
          <w:rFonts w:ascii="Wingdings" w:hAnsi="Wingdings" w:cs="Wingdings"/>
          <w:color w:val="333333"/>
          <w:sz w:val="14"/>
          <w:szCs w:val="14"/>
        </w:rPr>
        <w:t xml:space="preserve">l </w:t>
      </w:r>
      <w:r>
        <w:rPr>
          <w:color w:val="333333"/>
        </w:rPr>
        <w:t xml:space="preserve">если торговая площадка определила рыночную цену ЦБ, то оценочной является рыночная цена. Примечание: рыночная цена ценной бумаги рассчитывается в соответствии с Постановлением ФКЦБ России от 24 декабря 2003 г. №03–52/пс;</w:t>
      </w:r>
    </w:p>
    <w:p>
      <w:pPr>
        <w:spacing w:line="290" w:lineRule="auto"/>
      </w:pPr>
      <w:r>
        <w:rPr>
          <w:rFonts w:ascii="Wingdings" w:hAnsi="Wingdings" w:cs="Wingdings"/>
          <w:color w:val="333333"/>
          <w:sz w:val="14"/>
          <w:szCs w:val="14"/>
        </w:rPr>
        <w:t xml:space="preserve">l </w:t>
      </w:r>
      <w:r>
        <w:rPr>
          <w:color w:val="333333"/>
        </w:rPr>
        <w:t xml:space="preserve">если не удалось определить цену согласно вышеприведённому алгоритму (например, при определении цены низколиквидных ЦБ), ЦБ оцениваются следующим образом:</w:t>
      </w:r>
    </w:p>
    <w:p>
      <w:pPr>
        <w:spacing w:line="290" w:lineRule="auto"/>
      </w:pPr>
      <w:r>
        <w:rPr>
          <w:rFonts w:ascii="Wingdings" w:hAnsi="Wingdings" w:cs="Wingdings"/>
          <w:color w:val="333333"/>
          <w:sz w:val="14"/>
          <w:szCs w:val="14"/>
        </w:rPr>
        <w:t xml:space="preserve">l </w:t>
      </w:r>
      <w:r>
        <w:rPr>
          <w:color w:val="333333"/>
        </w:rPr>
        <w:t xml:space="preserve">если по ЦБ в течение последних ________ календарных дней хотя бы один раз определялась цена согласно вышеописанному алгоритму, то она и есть оценочная. Если цена определялась более одного раза в течение этого периода, из них берётся последняя по времени.</w:t>
      </w:r>
    </w:p>
    <w:p>
      <w:pPr>
        <w:spacing w:after="150" w:line="290" w:lineRule="auto"/>
      </w:pPr>
      <w:r>
        <w:rPr>
          <w:rFonts w:ascii="Wingdings" w:hAnsi="Wingdings" w:cs="Wingdings"/>
          <w:color w:val="333333"/>
          <w:sz w:val="14"/>
          <w:szCs w:val="14"/>
        </w:rPr>
        <w:t xml:space="preserve">l </w:t>
      </w:r>
      <w:r>
        <w:rPr>
          <w:color w:val="333333"/>
        </w:rPr>
        <w:t xml:space="preserve">если ЦБ является облигацией, то к определённой выше цене добавляется накопленный купонный доход.</w:t>
      </w:r>
    </w:p>
    <w:p>
      <w:pPr>
        <w:spacing w:line="290" w:lineRule="auto"/>
      </w:pPr>
      <w:r>
        <w:rPr>
          <w:rFonts w:ascii="Wingdings" w:hAnsi="Wingdings" w:cs="Wingdings"/>
          <w:color w:val="333333"/>
          <w:sz w:val="14"/>
          <w:szCs w:val="14"/>
        </w:rPr>
        <w:t xml:space="preserve">l </w:t>
      </w:r>
      <w:r>
        <w:rPr>
          <w:color w:val="333333"/>
        </w:rPr>
        <w:t xml:space="preserve">в случае проведения эмитентом корпоративных действий (конвертации, сплита, консолидации ценных бумаг), оценочной следует считать последнюю признанную котировку на торговой площадке с учетом коэффициента конвертации, сплита, консолидации ценных бумаг.</w:t>
      </w:r>
    </w:p>
    <w:p>
      <w:pPr>
        <w:spacing w:before="0" w:after="150" w:line="290" w:lineRule="auto"/>
      </w:pPr>
      <w:r>
        <w:rPr>
          <w:color w:val="333333"/>
        </w:rPr>
        <w:t xml:space="preserve">5.2. В случае досрочного прекращения Договора по инициативе одной из сторон доход определяется на дату составления Отчета о доверительном управлении имуществом за последний период.</w:t>
      </w:r>
    </w:p>
    <w:p>
      <w:pPr>
        <w:spacing w:before="0" w:after="150" w:line="290" w:lineRule="auto"/>
      </w:pPr>
      <w:r>
        <w:rPr>
          <w:color w:val="333333"/>
        </w:rPr>
        <w:t xml:space="preserve">5.3. В случае, если в течение квартала в состав имущества, находящегося в доверительном управлении, Учредителем управления передавалось дополнительное имущество, доход от доверительного управления имуществом уменьшается на стоимость такого имущества в соответствии с Актом приема-передачи имущества.</w:t>
      </w:r>
    </w:p>
    <w:p>
      <w:pPr>
        <w:spacing w:before="0" w:after="150" w:line="290" w:lineRule="auto"/>
      </w:pPr>
      <w:r>
        <w:rPr>
          <w:color w:val="333333"/>
        </w:rPr>
        <w:t xml:space="preserve">5.4. В течение срока действия Договора доход от доверительного управления имуществом включается в состав имущества, находящегося в доверительном управлении.</w:t>
      </w:r>
    </w:p>
    <w:p>
      <w:pPr>
        <w:spacing w:before="0" w:after="150" w:line="290" w:lineRule="auto"/>
      </w:pPr>
      <w:r>
        <w:rPr>
          <w:color w:val="333333"/>
        </w:rPr>
        <w:t xml:space="preserve">5.5. При прекращении действия Договора доход от доверительного управления имуществом подлежит передаче Учредителю управления вместе с иным имуществом, передаваемом Учредителю управления в соответствии с разделом 2 Договора.</w:t>
      </w:r>
    </w:p>
    <w:p>
      <w:pPr>
        <w:jc w:val="center"/>
        <w:spacing w:before="500" w:after="150"/>
      </w:pPr>
      <w:r>
        <w:rPr>
          <w:color w:val="333333"/>
          <w:sz w:val="24"/>
          <w:szCs w:val="24"/>
          <w:b/>
        </w:rPr>
        <w:t xml:space="preserve">6. ВОЗНАГРАЖДЕНИЕ УПРАВЛЯЮЩЕГО</w:t>
      </w:r>
    </w:p>
    <w:p>
      <w:pPr>
        <w:spacing w:before="0" w:after="150" w:line="290" w:lineRule="auto"/>
      </w:pPr>
      <w:r>
        <w:rPr>
          <w:color w:val="333333"/>
        </w:rPr>
        <w:t xml:space="preserve">6.1. Вознаграждение Управляющего складывается из двух составляющих:</w:t>
      </w:r>
    </w:p>
    <w:p>
      <w:pPr>
        <w:spacing w:line="290" w:lineRule="auto"/>
      </w:pPr>
      <w:r>
        <w:rPr>
          <w:rFonts w:ascii="Wingdings" w:hAnsi="Wingdings" w:cs="Wingdings"/>
          <w:color w:val="333333"/>
          <w:sz w:val="14"/>
          <w:szCs w:val="14"/>
        </w:rPr>
        <w:t xml:space="preserve">l </w:t>
      </w:r>
      <w:r>
        <w:rPr>
          <w:color w:val="333333"/>
        </w:rPr>
        <w:t xml:space="preserve">фиксированной части, которая составляет ________ рублей за каждый квартал;</w:t>
      </w:r>
    </w:p>
    <w:p>
      <w:pPr>
        <w:spacing w:after="150" w:line="290" w:lineRule="auto"/>
      </w:pPr>
      <w:r>
        <w:rPr>
          <w:rFonts w:ascii="Wingdings" w:hAnsi="Wingdings" w:cs="Wingdings"/>
          <w:color w:val="333333"/>
          <w:sz w:val="14"/>
          <w:szCs w:val="14"/>
        </w:rPr>
        <w:t xml:space="preserve">l </w:t>
      </w:r>
      <w:r>
        <w:rPr>
          <w:color w:val="333333"/>
        </w:rPr>
        <w:t xml:space="preserve">переменной части, которая составляет ________% дохода от доверительного управления имуществом (при расчете переменной части вознаграждения Управляющего стороны руководствуются порядком определения Дохода от доверительного управления имуществом, изложенным в разделе 5 Договора).</w:t>
      </w:r>
    </w:p>
    <w:p>
      <w:pPr>
        <w:spacing w:before="0" w:after="150" w:line="290" w:lineRule="auto"/>
      </w:pPr>
      <w:r>
        <w:rPr>
          <w:color w:val="333333"/>
        </w:rPr>
        <w:t xml:space="preserve">6.2. Фиксированная часть вознаграждения Управляющего удерживается Управляющим ежеквартально в последний рабочий день отчетного квартала из денежных средств, находящихся в доверительном управлении. Переменная часть вознаграждения удерживается при выводе имущества из доверительного управления или при фиксировании дохода по решению Управляющего.</w:t>
      </w:r>
    </w:p>
    <w:p>
      <w:pPr>
        <w:spacing w:before="0" w:after="150" w:line="290" w:lineRule="auto"/>
      </w:pPr>
      <w:r>
        <w:rPr>
          <w:color w:val="333333"/>
        </w:rPr>
        <w:t xml:space="preserve">6.3. При недостаточности денежных средств на счете Учредителя управления, необходимых для погашения задолженности Учредителя управления, возникшей при удержании постоянной и/или переменной части вознаграждения, Управляющий вправе продать часть ценных бумаг Учредителя управления в размере суммы задолженности Учредителя управления перед Управляющим.</w:t>
      </w:r>
    </w:p>
    <w:p>
      <w:pPr>
        <w:jc w:val="center"/>
        <w:spacing w:before="500" w:after="150"/>
      </w:pPr>
      <w:r>
        <w:rPr>
          <w:color w:val="333333"/>
          <w:sz w:val="24"/>
          <w:szCs w:val="24"/>
          <w:b/>
        </w:rPr>
        <w:t xml:space="preserve">7. РАСХОДЫ И СБОРЫ</w:t>
      </w:r>
    </w:p>
    <w:p>
      <w:pPr>
        <w:spacing w:before="0" w:after="150" w:line="290" w:lineRule="auto"/>
      </w:pPr>
      <w:r>
        <w:rPr>
          <w:color w:val="333333"/>
        </w:rPr>
        <w:t xml:space="preserve">7.1.Все расходы или сборы, которые Управляющий уплатил (должен будет уплатить в будущем) при исполнении своих обязательств по Договору, подлежат возмещению за счет имущества, находящегося в доверительном управлении, в размере фактических затрат.</w:t>
      </w:r>
    </w:p>
    <w:p>
      <w:pPr>
        <w:spacing w:before="0" w:after="150" w:line="290" w:lineRule="auto"/>
      </w:pPr>
      <w:r>
        <w:rPr>
          <w:color w:val="333333"/>
        </w:rPr>
        <w:t xml:space="preserve">7.2. К таким расходам, в частности, относятся:</w:t>
      </w:r>
    </w:p>
    <w:p>
      <w:pPr>
        <w:spacing w:line="290" w:lineRule="auto"/>
      </w:pPr>
      <w:r>
        <w:rPr>
          <w:rFonts w:ascii="Wingdings" w:hAnsi="Wingdings" w:cs="Wingdings"/>
          <w:color w:val="333333"/>
          <w:sz w:val="14"/>
          <w:szCs w:val="14"/>
        </w:rPr>
        <w:t xml:space="preserve">l </w:t>
      </w:r>
      <w:r>
        <w:rPr>
          <w:color w:val="333333"/>
        </w:rPr>
        <w:t xml:space="preserve">регистрационные сборы и иные сборы, взимаемые при перерегистрации прав собственности и хранении ценных бумаг, находящихся в доверительном управлении, в пользу регистраторов и депозитариев,</w:t>
      </w:r>
    </w:p>
    <w:p>
      <w:pPr>
        <w:spacing w:line="290" w:lineRule="auto"/>
      </w:pPr>
      <w:r>
        <w:rPr>
          <w:rFonts w:ascii="Wingdings" w:hAnsi="Wingdings" w:cs="Wingdings"/>
          <w:color w:val="333333"/>
          <w:sz w:val="14"/>
          <w:szCs w:val="14"/>
        </w:rPr>
        <w:t xml:space="preserve">l </w:t>
      </w:r>
      <w:r>
        <w:rPr>
          <w:color w:val="333333"/>
        </w:rPr>
        <w:t xml:space="preserve">комиссионные сборы торговых систем и биржевых площадок,</w:t>
      </w:r>
    </w:p>
    <w:p>
      <w:pPr>
        <w:spacing w:after="150" w:line="290" w:lineRule="auto"/>
      </w:pPr>
      <w:r>
        <w:rPr>
          <w:rFonts w:ascii="Wingdings" w:hAnsi="Wingdings" w:cs="Wingdings"/>
          <w:color w:val="333333"/>
          <w:sz w:val="14"/>
          <w:szCs w:val="14"/>
        </w:rPr>
        <w:t xml:space="preserve">l </w:t>
      </w:r>
      <w:r>
        <w:rPr>
          <w:color w:val="333333"/>
        </w:rPr>
        <w:t xml:space="preserve">оплата услуг трансфер-агентов и т.п.</w:t>
      </w:r>
    </w:p>
    <w:p>
      <w:pPr>
        <w:spacing w:before="0" w:after="150" w:line="290" w:lineRule="auto"/>
      </w:pPr>
      <w:r>
        <w:rPr>
          <w:color w:val="333333"/>
        </w:rPr>
        <w:t xml:space="preserve">7.3. Вышеуказанные расходы и сборы удерживаются Управляющим после совершения конкретных действий в интересах Учредителя управления. Удержание данных сумм осуществляется Управляющим самостоятельно из денежных средств Учредителя управления, хранящихся на отдельном балансовом счете Управляющего, а в случае их недостаточности – в порядке, установленном п.6.3. Договора.</w:t>
      </w:r>
    </w:p>
    <w:p>
      <w:pPr>
        <w:jc w:val="center"/>
        <w:spacing w:before="500" w:after="150"/>
      </w:pPr>
      <w:r>
        <w:rPr>
          <w:color w:val="333333"/>
          <w:sz w:val="24"/>
          <w:szCs w:val="24"/>
          <w:b/>
        </w:rPr>
        <w:t xml:space="preserve">8. ОТЧЕТНОСТЬ И УВЕДОМЛЕНИЯ УПРАВЛЯЮЩЕГО</w:t>
      </w:r>
    </w:p>
    <w:p>
      <w:pPr>
        <w:spacing w:before="0" w:after="150" w:line="290" w:lineRule="auto"/>
      </w:pPr>
      <w:r>
        <w:rPr>
          <w:color w:val="333333"/>
        </w:rPr>
        <w:t xml:space="preserve">8.1. Управляющий предоставляет Учредителю управления следующие виды отчетов (далее – Отчет) о деятельности по управлению ценными бумагами:</w:t>
      </w:r>
    </w:p>
    <w:p>
      <w:pPr>
        <w:spacing w:line="290" w:lineRule="auto"/>
      </w:pPr>
      <w:r>
        <w:rPr>
          <w:rFonts w:ascii="Wingdings" w:hAnsi="Wingdings" w:cs="Wingdings"/>
          <w:color w:val="333333"/>
          <w:sz w:val="14"/>
          <w:szCs w:val="14"/>
        </w:rPr>
        <w:t xml:space="preserve">l </w:t>
      </w:r>
      <w:r>
        <w:rPr>
          <w:color w:val="333333"/>
        </w:rPr>
        <w:t xml:space="preserve">отчет о деятельности по управлению ценными бумагами за период;</w:t>
      </w:r>
    </w:p>
    <w:p>
      <w:pPr>
        <w:spacing w:line="290" w:lineRule="auto"/>
      </w:pPr>
      <w:r>
        <w:rPr>
          <w:rFonts w:ascii="Wingdings" w:hAnsi="Wingdings" w:cs="Wingdings"/>
          <w:color w:val="333333"/>
          <w:sz w:val="14"/>
          <w:szCs w:val="14"/>
        </w:rPr>
        <w:t xml:space="preserve">l </w:t>
      </w:r>
      <w:r>
        <w:rPr>
          <w:color w:val="333333"/>
        </w:rPr>
        <w:t xml:space="preserve">отчет о деятельности по управлению ценными бумагами на дату;</w:t>
      </w:r>
    </w:p>
    <w:p>
      <w:pPr>
        <w:spacing w:after="150" w:line="290" w:lineRule="auto"/>
      </w:pPr>
      <w:r>
        <w:rPr>
          <w:rFonts w:ascii="Wingdings" w:hAnsi="Wingdings" w:cs="Wingdings"/>
          <w:color w:val="333333"/>
          <w:sz w:val="14"/>
          <w:szCs w:val="14"/>
        </w:rPr>
        <w:t xml:space="preserve">l </w:t>
      </w:r>
      <w:r>
        <w:rPr>
          <w:color w:val="333333"/>
        </w:rPr>
        <w:t xml:space="preserve">отчет о деятельности по управлению ценными бумагами за последний период.</w:t>
      </w:r>
    </w:p>
    <w:p>
      <w:pPr>
        <w:spacing w:before="0" w:after="150" w:line="290" w:lineRule="auto"/>
      </w:pPr>
      <w:r>
        <w:rPr>
          <w:color w:val="333333"/>
        </w:rPr>
        <w:t xml:space="preserve">8.2. Отчет о деятельности по управлению ценными бумагами за период предоставляется Управляющим Учредителю управления ежеквартально в течение первых ________ рабочих дней месяца, следующего за окончанием квартала. При этом Отчет о доверительном управлении имуществом составляется по состоянию соответственно на 31 марта, 30 июня, 30 сентября и 31 декабря.</w:t>
      </w:r>
    </w:p>
    <w:p>
      <w:pPr>
        <w:spacing w:before="0" w:after="150" w:line="290" w:lineRule="auto"/>
      </w:pPr>
      <w:r>
        <w:rPr>
          <w:color w:val="333333"/>
        </w:rPr>
        <w:t xml:space="preserve">8.3. В случае письменного запроса Учредителя управления Управляющий обязан в срок, не превышающий десяти рабочих дней с даты получения запроса, предоставить Учредителю управления Отчет на дату, указанную в запросе, а если такая дата не указана – на дату получения запроса Управляющим.</w:t>
      </w:r>
    </w:p>
    <w:p>
      <w:pPr>
        <w:spacing w:before="0" w:after="150" w:line="290" w:lineRule="auto"/>
      </w:pPr>
      <w:r>
        <w:rPr>
          <w:color w:val="333333"/>
        </w:rPr>
        <w:t xml:space="preserve"> 8.4. В случае прекращения Договора Управляющий обязан предоставить Учредителю управления Отчет за последний период в течение одного рабочего дня с момента подписания Соглашения о расторжении договора.</w:t>
      </w:r>
    </w:p>
    <w:p>
      <w:pPr>
        <w:spacing w:before="0" w:after="150" w:line="290" w:lineRule="auto"/>
      </w:pPr>
      <w:r>
        <w:rPr>
          <w:color w:val="333333"/>
        </w:rPr>
        <w:t xml:space="preserve">8.5. В Отчете должна содержаться информация обо всех сделках, совершенных Управляющим с принадлежащими Учредителю управления объектами доверительного управления, а также операциях по передаче в доверительное управление Учредителем управления и возврату ему объектов доверительного управления (далее – операции), за период времени, исчисляемый с даты, на которую был сформирован предыдущий отчет (даты заключения договора доверительного управления, если Отчет не выдавался), до даты формирования предоставляемого отчета (даты, указанной в письменном запросе учредителя управления), далее – отчетный период, а также информация об объектах доверительного управления, принадлежащих Учредителю управления на последний день Отчетного периода, и их оценочная стоимость. Отчет также содержит информацию обо всех расходах, понесенных управляющим в связи с осуществлением доверительного управления в интересах учредителя управления в отчетном периоде, а также информацию о вознаграждении, причитающемся управляющему за отчетный период, с указанием его расчета.</w:t>
      </w:r>
    </w:p>
    <w:p>
      <w:pPr>
        <w:spacing w:before="0" w:after="150" w:line="290" w:lineRule="auto"/>
      </w:pPr>
      <w:r>
        <w:rPr>
          <w:color w:val="333333"/>
        </w:rPr>
        <w:t xml:space="preserve">8.6. Отчет предоставляется посредством факсимильной связи и электронной почты, указанной Учредителем управления, или в офисе Управляющего по адресу: ________________________________________________. Датой предоставления отчета считается дата отправки Управляющим документов по факсимильной связи или по электронной почте, или дата получения отчета Учредителем управления в офисе Управляющего.</w:t>
      </w:r>
    </w:p>
    <w:p>
      <w:pPr>
        <w:spacing w:before="0" w:after="150" w:line="290" w:lineRule="auto"/>
      </w:pPr>
      <w:r>
        <w:rPr>
          <w:color w:val="333333"/>
        </w:rPr>
        <w:t xml:space="preserve">8.7. Отчетность, предусмотренная настоящим разделом Договора, считается принятой Учредителем управления, если по истечении ________ рабочих дней, следующих за днем передачи Управляющим Отчета, Управляющий не получил от Учредителя управления в письменной форме мотивированные замечания и возражения к предоставленной отчетности. В случае получения замечаний и возражений Учредителя управления к отчетности, Управляющий в срок не позднее ________ рабочих дней направляет Учредителю управление пояснения к отчетности. Если по истечении ________ рабочих дней, следующих за днем передачи Управляющим пояснения, Управляющий не получил от Учредителя управления в письменной форме замечания и возражения к предоставленному пояснению, отчетность считается принятой Учредителем управления.</w:t>
      </w:r>
    </w:p>
    <w:p>
      <w:pPr>
        <w:spacing w:before="0" w:after="150" w:line="290" w:lineRule="auto"/>
      </w:pPr>
      <w:r>
        <w:rPr>
          <w:color w:val="333333"/>
        </w:rPr>
        <w:t xml:space="preserve">8.8. Управляющий уведомляет Учредителя управления посредством электронной почты либо SMS-рассылки о внебиржевой сделке или биржевой сделке, заключенной на основании адресных заявок (переговорных сделок), купли/продажи ценных бумаг, включенных в котировальный список, за счет средств, находящихся в управлении, на заведомо худших по сравнению с рыночными условиях, а именно:</w:t>
      </w:r>
    </w:p>
    <w:p>
      <w:pPr>
        <w:spacing w:line="290" w:lineRule="auto"/>
      </w:pPr>
      <w:r>
        <w:rPr>
          <w:rFonts w:ascii="Wingdings" w:hAnsi="Wingdings" w:cs="Wingdings"/>
          <w:color w:val="333333"/>
          <w:sz w:val="14"/>
          <w:szCs w:val="14"/>
        </w:rPr>
        <w:t xml:space="preserve">l </w:t>
      </w:r>
      <w:r>
        <w:rPr>
          <w:color w:val="333333"/>
        </w:rPr>
        <w:t xml:space="preserve">о сделке купли/продажи ценных бумаг по цене выше/ниже, чем цена (средневзвешенная цена) такой же ценной бумаги, по которой возможно было бы заключить биржевую(ые) сделку(и) купли/продажи такого же количества ценных бумаг на торгах организатора торговли, участником торгов которого(ых) является брокер, заключающий сделки в интересах Управляющего, на основании встречной(ых) безадресной(ых) анонимной(ых) заявки(ок) в момент заключения внебиржевой/переговорной сделки;</w:t>
      </w:r>
    </w:p>
    <w:p>
      <w:pPr>
        <w:spacing w:line="290" w:lineRule="auto"/>
      </w:pPr>
      <w:r>
        <w:rPr>
          <w:rFonts w:ascii="Wingdings" w:hAnsi="Wingdings" w:cs="Wingdings"/>
          <w:color w:val="333333"/>
          <w:sz w:val="14"/>
          <w:szCs w:val="14"/>
        </w:rPr>
        <w:t xml:space="preserve">l </w:t>
      </w:r>
      <w:r>
        <w:rPr>
          <w:color w:val="333333"/>
        </w:rPr>
        <w:t xml:space="preserve">о сделке купли/продажи ценных бумаг по цене выше/ниже, чем на ________% по сравнению с ценой (наибольшей из цен) закрытия предшествующего торгового дня по такой же ценной бумаге, раскрываемой организатором(ами) торговли, участником торгов которого(ых) является брокер, заключающий сделки в интересах Управляющего, в случае заключения внебиржевой сделки до начала торгов текущего дня;</w:t>
      </w:r>
    </w:p>
    <w:p>
      <w:pPr>
        <w:spacing w:after="150" w:line="290" w:lineRule="auto"/>
      </w:pPr>
      <w:r>
        <w:rPr>
          <w:rFonts w:ascii="Wingdings" w:hAnsi="Wingdings" w:cs="Wingdings"/>
          <w:color w:val="333333"/>
          <w:sz w:val="14"/>
          <w:szCs w:val="14"/>
        </w:rPr>
        <w:t xml:space="preserve">l </w:t>
      </w:r>
      <w:r>
        <w:rPr>
          <w:color w:val="333333"/>
        </w:rPr>
        <w:t xml:space="preserve">о сделке купли/продажи ценных бумаг по цене выше/ниже, чем на ________% по сравнению с ценой (наибольшей из цен) закрытия текущего торгового дня по такой же ценной бумаге, раскрываемой организатором(ами) торговли, участником торгов которого(ых) является брокер, заключающий сделки в интересах Управляющего, в случае заключения внебиржевой сделки после окончания торгов текущего дня.</w:t>
      </w:r>
    </w:p>
    <w:p>
      <w:r>
        <w:rPr>
          <w:color w:val="333333"/>
        </w:rPr>
        <w:t xml:space="preserve">Уведомление должно быть направлено не позднее окончания следующего рабочего дня за днем заключения внебиржевой/переговорной сделки, удовлетворяющей условиям, указанным в настоящем пункте Договора. Требования настоящего пункта Договора не применяются в случаях отсутствия у организатора(ов) торговли, участником торгов которого(ых) является брокер, заключающий сделки в интересах Управляющего, информации о ценах закрытия по ценным бумагам, с которыми Управляющий совершал внебиржевые сделки, а также информации о встречной(ых) безадресной(ых) анонимной(ых) заявки(ах) в момент заключения внебиржевой/переговорной сделки.</w:t>
      </w:r>
    </w:p>
    <w:p>
      <w:pPr>
        <w:jc w:val="center"/>
        <w:spacing w:before="500" w:after="150"/>
      </w:pPr>
      <w:r>
        <w:rPr>
          <w:color w:val="333333"/>
          <w:sz w:val="24"/>
          <w:szCs w:val="24"/>
          <w:b/>
        </w:rPr>
        <w:t xml:space="preserve">9. ОГРАНИЧЕНИЯ УПРАВЛЯЮЩЕГО</w:t>
      </w:r>
    </w:p>
    <w:p>
      <w:pPr>
        <w:spacing w:before="0" w:after="150" w:line="290" w:lineRule="auto"/>
      </w:pPr>
      <w:r>
        <w:rPr>
          <w:color w:val="333333"/>
        </w:rPr>
        <w:t xml:space="preserve"> 9.1. Управляющий в процессе исполнения им своих обязанностей по Договору не вправе:</w:t>
      </w:r>
    </w:p>
    <w:p>
      <w:pPr>
        <w:spacing w:before="0" w:after="150" w:line="290" w:lineRule="auto"/>
      </w:pPr>
      <w:r>
        <w:rPr>
          <w:color w:val="333333"/>
        </w:rPr>
        <w:t xml:space="preserve">9.1.1. Отчуждать принадлежащие Учредителю управления объекты доверительного управления в состав имущества Управляющего, в состав имущества акционеров (участников) Управляющего, аффилированных лиц Управляющего или в состав имущества других учредителей управления, находящегося у него в доверительном управлении, за исключением вознаграждения и расходов, предусмотренных разделами 6 и 7 Договора.</w:t>
      </w:r>
    </w:p>
    <w:p>
      <w:pPr>
        <w:spacing w:before="0" w:after="150" w:line="290" w:lineRule="auto"/>
      </w:pPr>
      <w:r>
        <w:rPr>
          <w:color w:val="333333"/>
        </w:rPr>
        <w:t xml:space="preserve">9.1.2. Отчуждать в состав имущества, находящегося у него в доверительном управлении, собственное имущество, за исключением случаев, предусмотренных законодательством Российской Федерации и Договором.</w:t>
      </w:r>
    </w:p>
    <w:p>
      <w:pPr>
        <w:spacing w:before="0" w:after="150" w:line="290" w:lineRule="auto"/>
      </w:pPr>
      <w:r>
        <w:rPr>
          <w:color w:val="333333"/>
        </w:rPr>
        <w:t xml:space="preserve">9.1.3. Отчуждать в состав имущества, находящегося у него в доверительном управлении, имущество комитента (принципала, доверителя) во исполнение договора комиссии (агентского договора, договора поручения), в случае, если управляющий ценными бумагами одновременно является комиссионером (агентом, поверенным) по указанному договору.</w:t>
      </w:r>
    </w:p>
    <w:p>
      <w:pPr>
        <w:spacing w:before="0" w:after="150" w:line="290" w:lineRule="auto"/>
      </w:pPr>
      <w:r>
        <w:rPr>
          <w:color w:val="333333"/>
        </w:rPr>
        <w:t xml:space="preserve">9.1.4. Отчуждать имущество, находящееся у него в доверительном управлении, в состав имущества комитента (принципала, доверителя) во исполнение договора комиссии (агентского договора, договора поручения), в случае, если управляющий одновременно является комиссионером (агентом, поверенным) по указанному договору.</w:t>
      </w:r>
    </w:p>
    <w:p>
      <w:pPr>
        <w:spacing w:before="0" w:after="150" w:line="290" w:lineRule="auto"/>
      </w:pPr>
      <w:r>
        <w:rPr>
          <w:color w:val="333333"/>
        </w:rPr>
        <w:t xml:space="preserve">9.1.5. Использовать имущество Учредителя управления для исполнения обязательств из договоров доверительного управления, заключенных с другими учредителями управления, собственных обязательств Управляющего или обязательств третьих лиц.</w:t>
      </w:r>
    </w:p>
    <w:p>
      <w:pPr>
        <w:spacing w:before="0" w:after="150" w:line="290" w:lineRule="auto"/>
      </w:pPr>
      <w:r>
        <w:rPr>
          <w:color w:val="333333"/>
        </w:rPr>
        <w:t xml:space="preserve">9.1.6. Совершать сделки с имуществом Учредителя с нарушением условий Договора.</w:t>
      </w:r>
    </w:p>
    <w:p>
      <w:pPr>
        <w:spacing w:before="0" w:after="150" w:line="290" w:lineRule="auto"/>
      </w:pPr>
      <w:r>
        <w:rPr>
          <w:color w:val="333333"/>
        </w:rPr>
        <w:t xml:space="preserve">9.1.7. Безвозмездно отчуждать имущество Учредителя, за исключением вознаграждения и расходов, предусмотренных разделами 6 и 7 Договора.</w:t>
      </w:r>
    </w:p>
    <w:p>
      <w:pPr>
        <w:spacing w:before="0" w:after="150" w:line="290" w:lineRule="auto"/>
      </w:pPr>
      <w:r>
        <w:rPr>
          <w:color w:val="333333"/>
        </w:rPr>
        <w:t xml:space="preserve">9.1.8. Заключать за счет денежных средств/ценных бумаг, находящихся в доверительном управлении, сделки купли/продажи ценных бумаг с аффилированным лицом Управляющего, а также иными лицами, действующими за счет такого аффилированного лица.</w:t>
      </w:r>
    </w:p>
    <w:p>
      <w:pPr>
        <w:spacing w:before="0" w:after="150" w:line="290" w:lineRule="auto"/>
      </w:pPr>
      <w:r>
        <w:rPr>
          <w:color w:val="333333"/>
        </w:rPr>
        <w:t xml:space="preserve">9.1.9. Принимать в доверительное управление или приобретать за счет денежных средств, находящихся у него в доверительном управлении, ценные бумаги, выпущенные им или его аффилированными лицами, за исключением ценных бумаг, включенных в котировальные списки фондовых бирж.</w:t>
      </w:r>
    </w:p>
    <w:p>
      <w:pPr>
        <w:spacing w:before="0" w:after="150" w:line="290" w:lineRule="auto"/>
      </w:pPr>
      <w:r>
        <w:rPr>
          <w:color w:val="333333"/>
        </w:rPr>
        <w:t xml:space="preserve">9.1.10. Принимать в доверительное управление или приобретать за счет денежных средств, находящихся у него в доверительном управлении, инвестиционные паи паевого инвестиционного фонда и акции акционерного инвестиционного фонда, управляющей компанией которого является Управляющий или его аффилированные лица.</w:t>
      </w:r>
    </w:p>
    <w:p>
      <w:pPr>
        <w:spacing w:before="0" w:after="150" w:line="290" w:lineRule="auto"/>
      </w:pPr>
      <w:r>
        <w:rPr>
          <w:color w:val="333333"/>
        </w:rPr>
        <w:t xml:space="preserve">9.1.11. Приобретать ценные бумаги организаций, находящихся в процессе ликвидации, а также признанных банкротами и в отношении которых открыто конкурсное производство в соответствии с законодательством Российской Федерации о несостоятельности (банкротстве), если информация об этом была раскрыта в соответствии с порядком, установленным нормативными правовыми актами Российской Федерации.</w:t>
      </w:r>
    </w:p>
    <w:p>
      <w:pPr>
        <w:spacing w:before="0" w:after="150" w:line="290" w:lineRule="auto"/>
      </w:pPr>
      <w:r>
        <w:rPr>
          <w:color w:val="333333"/>
        </w:rPr>
        <w:t xml:space="preserve">9.1.12. Получать на условиях договоров займа денежные средства и ценные бумаги, подлежащие возврату за счет имущества Учредителя управления, если иное не предусмотрено законодательством Российской Федерации, а также предоставлять займы за счет имущества Учредителя управления.</w:t>
      </w:r>
    </w:p>
    <w:p>
      <w:pPr>
        <w:spacing w:before="0" w:after="150" w:line="290" w:lineRule="auto"/>
      </w:pPr>
      <w:r>
        <w:rPr>
          <w:color w:val="333333"/>
        </w:rPr>
        <w:t xml:space="preserve">9.1.13. Отчуждать находящиеся в его управлении ценные бумаги по договорам, предусматривающим отсрочку или рассрочку платежа более чем на ________ календарных дней.</w:t>
      </w:r>
    </w:p>
    <w:p>
      <w:pPr>
        <w:spacing w:before="0" w:after="150" w:line="290" w:lineRule="auto"/>
      </w:pPr>
      <w:r>
        <w:rPr>
          <w:color w:val="333333"/>
        </w:rPr>
        <w:t xml:space="preserve">9.1.14. Передавать находящиеся в доверительном управлении ценные бумаги в обеспечение исполнения своих собственных обязательств (за исключением обязательств, возникающих в связи с исполнением Управляющим соответствующего договора доверительного управления), обязательств своих аффилированных лиц, обязательств иных третьих лиц.</w:t>
      </w:r>
    </w:p>
    <w:p>
      <w:pPr>
        <w:spacing w:before="0" w:after="150" w:line="290" w:lineRule="auto"/>
      </w:pPr>
      <w:r>
        <w:rPr>
          <w:color w:val="333333"/>
        </w:rPr>
        <w:t xml:space="preserve">9.1.15. Давать какие-либо гарантии и обещания о будущей эффективности и доходности управления ценными бумагами, в том числе основанные на информации о результатах его деятельности в прошлом, за исключением случая принятия обязательств по обеспечению доходности в договоре доверительного управления.</w:t>
      </w:r>
    </w:p>
    <w:p>
      <w:pPr>
        <w:spacing w:before="0" w:after="150" w:line="290" w:lineRule="auto"/>
      </w:pPr>
      <w:r>
        <w:rPr>
          <w:color w:val="333333"/>
        </w:rPr>
        <w:t xml:space="preserve">9.1.16. Устанавливать приоритет интересов одного учредителя управления (выгодоприобретателя) перед интересами другого учредителя управления (выгодоприобретателя) при распределении между учредителями управления ценных бумаг/денежных средств, полученных Управляющим в результате совершения сделки за счет средств разных учредителей управления.</w:t>
      </w:r>
    </w:p>
    <w:p>
      <w:pPr>
        <w:jc w:val="center"/>
        <w:spacing w:before="500" w:after="150"/>
      </w:pPr>
      <w:r>
        <w:rPr>
          <w:color w:val="333333"/>
          <w:sz w:val="24"/>
          <w:szCs w:val="24"/>
          <w:b/>
        </w:rPr>
        <w:t xml:space="preserve">10. МЕТОДИКА РАСПРЕДЕЛЕНИЯ МЕЖДУ УЧРЕДИТЕЛЯМИ УПРАВЛЕНИЯ СДЕЛОК, СОВЕРШЕННЫХ ЗА СЧЕТ СРЕДСТВ РАЗНЫХ УЧРЕДИТЕЛЕЙ УПРАВЛЕНИЯ</w:t>
      </w:r>
    </w:p>
    <w:p>
      <w:pPr>
        <w:spacing w:before="0" w:after="150" w:line="290" w:lineRule="auto"/>
      </w:pPr>
      <w:r>
        <w:rPr>
          <w:color w:val="333333"/>
        </w:rPr>
        <w:t xml:space="preserve">10.1. Управляющий осуществляет совершение сделок за счет средств разных учредителей доверительного управления. При этом одна сделка, совершенная по общему счету ДУ, распределяется между учредителями управления по следующей методике:</w:t>
      </w:r>
    </w:p>
    <w:p>
      <w:pPr>
        <w:spacing w:before="0" w:after="150" w:line="290" w:lineRule="auto"/>
      </w:pPr>
      <w:r>
        <w:rPr>
          <w:color w:val="333333"/>
        </w:rPr>
        <w:t xml:space="preserve">10.1.1. При покупке ценных бумаг сделка распределяется между клиентами, имеющими положительный остаток денежных средств на счете. При этом количество ЦБ по каждой распределенной сделке зависит от установленных Управляющим ограничений на максимальную и минимальную долю данной ценной бумаги в портфеле Учредителя управления.</w:t>
      </w:r>
    </w:p>
    <w:p>
      <w:pPr>
        <w:spacing w:before="0" w:after="150" w:line="290" w:lineRule="auto"/>
      </w:pPr>
      <w:r>
        <w:rPr>
          <w:color w:val="333333"/>
        </w:rPr>
        <w:t xml:space="preserve">10.1.2. При продаже ценных бумаг сделка распределяется в первую очередь между теми учредителями управления, у которых текущая доля ценной бумаги превышает максимальную долю, установленную Управляющим. Дальнейшее распределение производится пропорционально остаткам данных ценных бумаг на счетах учредителей управления.</w:t>
      </w:r>
    </w:p>
    <w:p>
      <w:pPr>
        <w:jc w:val="center"/>
        <w:spacing w:before="500" w:after="150"/>
      </w:pPr>
      <w:r>
        <w:rPr>
          <w:color w:val="333333"/>
          <w:sz w:val="24"/>
          <w:szCs w:val="24"/>
          <w:b/>
        </w:rPr>
        <w:t xml:space="preserve">11. ПОРЯДОК ДЕЙСТВИЙ УЧРЕДИТЕЛЯ, НЕОБХОДИМЫЙ ДЛЯ ПОЛУЧЕНИЯ ДЕНЕЖНЫХ СРЕДСТВ И/ИЛИ ЦЕННЫХ БУМАГ, ПОСТУПИВШИХ НА СЧЕТ ДОВЕРИТЕЛЬНОГО УПРАВЛЯЮЩЕГО ПОСЛЕ РАСТОРЖЕНИЯ ДОГОВОРА ДОВЕРИТЕЛЬНОГО УПРАВЛЕНИЯ</w:t>
      </w:r>
    </w:p>
    <w:p>
      <w:pPr>
        <w:spacing w:before="0" w:after="150" w:line="290" w:lineRule="auto"/>
      </w:pPr>
      <w:r>
        <w:rPr>
          <w:color w:val="333333"/>
        </w:rPr>
        <w:t xml:space="preserve">11.1. Управляющий обязан на следующий день после фактического поступления денежных средств и/или ценных бумаг Управляющему, письменно уведомить об этом факте Учредителя управления по адресу, указанному Учредителем управления в разделе 18 Договора.</w:t>
      </w:r>
    </w:p>
    <w:p>
      <w:pPr>
        <w:spacing w:before="0" w:after="150" w:line="290" w:lineRule="auto"/>
      </w:pPr>
      <w:r>
        <w:rPr>
          <w:color w:val="333333"/>
        </w:rPr>
        <w:t xml:space="preserve">11.2. Управляющий обязан передать Учредителю управления ценные бумаги и/или денежные средства, полученные Управляющим после прекращения Договора в течение ________ рабочих дней с момента предоставления Учредителем управления следующей информации:</w:t>
      </w:r>
    </w:p>
    <w:p>
      <w:pPr>
        <w:spacing w:before="0" w:after="150" w:line="290" w:lineRule="auto"/>
      </w:pPr>
      <w:r>
        <w:rPr>
          <w:color w:val="333333"/>
        </w:rPr>
        <w:t xml:space="preserve">11.2.1. В случае поступления на счет Управляющего денежных средств Учредитель управления предоставляет реквизиты банковского счета, на который необходимо перечислить денежные средства, либо получает денежные средства в кассе Управляющего.</w:t>
      </w:r>
    </w:p>
    <w:p>
      <w:pPr>
        <w:spacing w:before="0" w:after="150" w:line="290" w:lineRule="auto"/>
      </w:pPr>
      <w:r>
        <w:rPr>
          <w:color w:val="333333"/>
        </w:rPr>
        <w:t xml:space="preserve">11.2.2. В случае поступления на счет Управляющего ценных бумаг Учредитель управления предоставляет реквизиты счета депо либо лицевого счета, на который необходимо перевести ценные бумаги.</w:t>
      </w:r>
    </w:p>
    <w:p>
      <w:pPr>
        <w:spacing w:before="0" w:after="150" w:line="290" w:lineRule="auto"/>
      </w:pPr>
      <w:r>
        <w:rPr>
          <w:color w:val="333333"/>
        </w:rPr>
        <w:t xml:space="preserve">11.3. В случае, если Учредитель управления не предоставляет информацию, необходимую для передачи ценных бумаг и/или денежных средств, полученных Управляющим после прекращения Договора, то Управляющий не несет ответственности за неполучение Учредителем управления вышеуказанных ценных бумаг и/или денежных средств в сроки, установленные в п.11.2. Договора.</w:t>
      </w:r>
    </w:p>
    <w:p>
      <w:pPr>
        <w:jc w:val="center"/>
        <w:spacing w:before="500" w:after="150"/>
      </w:pPr>
      <w:r>
        <w:rPr>
          <w:color w:val="333333"/>
          <w:sz w:val="24"/>
          <w:szCs w:val="24"/>
          <w:b/>
        </w:rPr>
        <w:t xml:space="preserve">12. СВЕДЕНИЯ ОБ ОРГАНИЗАЦИЯХ, В КОТОРЫХ УПРАВЛЯЮЩИЙ ОТКРЫВАЕТ СЧЕТА В ЦЕЛЯХ ОСУЩЕСТВЛЕНИЯ ДЕЯТЕЛЬНОСТИ ПО ДОВЕРИТЕЛЬНОМУ УПРАВЛЕНИЮ</w:t>
      </w:r>
    </w:p>
    <w:p>
      <w:pPr>
        <w:spacing w:before="0" w:after="150" w:line="290" w:lineRule="auto"/>
      </w:pPr>
      <w:r>
        <w:rPr>
          <w:color w:val="333333"/>
        </w:rPr>
        <w:t xml:space="preserve">12.1. Сведения о банке, в котором у Управляющего открыт счет доверительного Управляющего, на который зачисляются денежные средства учредителей управл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правляющий открывает в банках и иных кредитных организациях расчетные счета, на которых хранятся денежные средства всех учредителей доверительного управления, и ведет учет денежных средств в разрезе каждого учредителя ДУ в системе внутреннего учета управляющего.</w:t>
      </w:r>
    </w:p>
    <w:p>
      <w:pPr>
        <w:spacing w:before="0" w:after="150" w:line="290" w:lineRule="auto"/>
      </w:pPr>
      <w:r>
        <w:rPr>
          <w:color w:val="333333"/>
        </w:rPr>
        <w:t xml:space="preserve">12.2. Сведения о депозитариях, в которых у Управляющего открыты счета депо для учета прав на ценные бумаги учредителей управл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правляющий открывает в депозитариях и регистраторах счета депо либо лицевые счета, на которых хранятся ценные бумаги всех учредителей доверительного управления, и ведет учет ценных бумаг в разрезе каждого учредителя ДУ в системе внутреннего учета управляющего.</w:t>
      </w:r>
    </w:p>
    <w:p>
      <w:pPr>
        <w:jc w:val="center"/>
        <w:spacing w:before="500" w:after="150"/>
      </w:pPr>
      <w:r>
        <w:rPr>
          <w:color w:val="333333"/>
          <w:sz w:val="24"/>
          <w:szCs w:val="24"/>
          <w:b/>
        </w:rPr>
        <w:t xml:space="preserve">13. КОНФИДЕНЦИАЛЬНОСТЬ</w:t>
      </w:r>
    </w:p>
    <w:p>
      <w:pPr>
        <w:spacing w:before="0" w:after="150" w:line="290" w:lineRule="auto"/>
      </w:pPr>
      <w:r>
        <w:rPr>
          <w:color w:val="333333"/>
        </w:rPr>
        <w:t xml:space="preserve">13.1. Стороны обязуются не разглашать третьим лицам информацию, отнесенную Договором к конфиденциальной информации. Стороны несут ответственность за разглашение конфиденциальной информации в порядке, предусмотренном законодательством Российской Федерации и Договором.</w:t>
      </w:r>
    </w:p>
    <w:p>
      <w:pPr>
        <w:spacing w:before="0" w:after="150" w:line="290" w:lineRule="auto"/>
      </w:pPr>
      <w:r>
        <w:rPr>
          <w:color w:val="333333"/>
        </w:rPr>
        <w:t xml:space="preserve">13.2. Учредитель управления соглашается на предоставление Управляющим конфиденциальной информации об Учредителе управления, состоянии объектов управления, сделках и операциях с ними, компетентным государственным органам (в том числе судебным) по их письменным запросам, а также при осуществлении указанными органами действий, предусмотренных законодательством Российской Федерации. Учредитель управления также соглашается на предоставление Управляющим конфиденциальной информации депозитариям, кредитным и клиринговым организациям, реестродержателям, организаторам торговли, саморегулируемым организациям, членом которых является Управляющий, если Управляющему это необходимо для исполнения своих обязанностей по Договору или это предусмотрено нормативными правовыми актами федерального органа исполнительной власти по рынку ценных бумаг, правилами организаторов торговли, или правилами членства в данных саморегулируемых организациях.</w:t>
      </w:r>
    </w:p>
    <w:p>
      <w:pPr>
        <w:jc w:val="center"/>
        <w:spacing w:before="500" w:after="150"/>
      </w:pPr>
      <w:r>
        <w:rPr>
          <w:color w:val="333333"/>
          <w:sz w:val="24"/>
          <w:szCs w:val="24"/>
          <w:b/>
        </w:rPr>
        <w:t xml:space="preserve">14. ОТВЕТСТВЕННОСТЬ СТОРОН</w:t>
      </w:r>
    </w:p>
    <w:p>
      <w:pPr>
        <w:spacing w:before="0" w:after="150" w:line="290" w:lineRule="auto"/>
      </w:pPr>
      <w:r>
        <w:rPr>
          <w:color w:val="333333"/>
        </w:rPr>
        <w:t xml:space="preserve">14.1. В случае неисполнения или ненадлежащего исполнения обязательств по Договору Стороны несут ответственность в соответствии с гражданским законодательством Российской Федерации.</w:t>
      </w:r>
    </w:p>
    <w:p>
      <w:pPr>
        <w:spacing w:before="0" w:after="150" w:line="290" w:lineRule="auto"/>
      </w:pPr>
      <w:r>
        <w:rPr>
          <w:color w:val="333333"/>
        </w:rPr>
        <w:t xml:space="preserve">14.2. Управляющий, не проявивший при доверительном управлении имуществом должной заботливости об интересах учредителя управления, возмещает учредителю управления убытки, причиненные утратой или повреждением имущества, с учетом его естественного износа, а также упущенную выгоду.</w:t>
      </w:r>
    </w:p>
    <w:p>
      <w:pPr>
        <w:spacing w:before="0" w:after="150" w:line="290" w:lineRule="auto"/>
      </w:pPr>
      <w:r>
        <w:rPr>
          <w:color w:val="333333"/>
        </w:rPr>
        <w:t xml:space="preserve">14.3.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pPr>
        <w:spacing w:before="0" w:after="150" w:line="290" w:lineRule="auto"/>
      </w:pPr>
      <w:r>
        <w:rPr>
          <w:color w:val="333333"/>
        </w:rPr>
        <w:t xml:space="preserve">14.4. Управляющий не несет ответственность за неправомерные действия эмитентов ценных бумаг. При этом он обязуется предпринять все разумные меры для защиты прав Учредителя управлении.</w:t>
      </w:r>
    </w:p>
    <w:p>
      <w:pPr>
        <w:spacing w:before="0" w:after="150" w:line="290" w:lineRule="auto"/>
      </w:pPr>
      <w:r>
        <w:rPr>
          <w:color w:val="333333"/>
        </w:rPr>
        <w:t xml:space="preserve">14.5. Управляющий не несет ответственности за неисполнение или ненадлежащее исполнение обязательств по учету прав и/или переходу прав на ценные бумаги, являющиеся объектами управления, осуществляемые депозитарием или регистратором. Управляющий также не несет ответственности за неисполнение или ненадлежащее исполнение обязательств по зачислению и/или переводу денежных средств, являющиеся объектами управления, осуществляемые кредитной организацией. Управляющий также не несет ответственности за ненадлежащее исполнение принятых на себя обязательств в случае неуведомления или несвоевременного уведомления Управляющего Учредителем управления об изменениях реквизитов и иных сведений в соответствии с пунктом 3.2.3. настоящего Договора.</w:t>
      </w:r>
    </w:p>
    <w:p>
      <w:pPr>
        <w:spacing w:before="0" w:after="150" w:line="290" w:lineRule="auto"/>
      </w:pPr>
      <w:r>
        <w:rPr>
          <w:color w:val="333333"/>
        </w:rPr>
        <w:t xml:space="preserve">14.6. Стороны освобождаются от возмещения убытков, возникших вследствие неисполнения или ненадлежащего исполнения ими обязательств по настоящему Договору, если такое неисполнение/ненадлежащее исполнение стало следствием наступления обстоятельств непреодолимой силы, возникших после заключения настоящего Договора и независящих от воли Сторон. К таким обстоятельствам относятся, в частности, пожары, землетрясения, наводнения, гражданские беспорядки, публикация нормативных актов запрещающего характера, решения органов государственной власти, существенно ухудшающие условия исполнения и/или делающие невозможным исполнение обязательств по настоящему Договору полностью или в части.</w:t>
      </w:r>
    </w:p>
    <w:p>
      <w:pPr>
        <w:spacing w:before="0" w:after="150" w:line="290" w:lineRule="auto"/>
      </w:pPr>
      <w:r>
        <w:rPr>
          <w:color w:val="333333"/>
        </w:rPr>
        <w:t xml:space="preserve">14.7. Сторона, ссылающаяся на обстоятельства непреодолимой силы, обязана не позднее ________ календарных дней со дня их наступления информировать другую Сторону об их наступлении любым доступным для нее способом связи с обязательным подтверждением о получении другой Стороной такого уведомления.</w:t>
      </w:r>
    </w:p>
    <w:p>
      <w:pPr>
        <w:spacing w:before="0" w:after="150" w:line="290" w:lineRule="auto"/>
      </w:pPr>
      <w:r>
        <w:rPr>
          <w:color w:val="333333"/>
        </w:rPr>
        <w:t xml:space="preserve">14.8. Возникновение обстоятельств непреодолимой силы в момент просрочки исполнения Учредителем управления и/или Управляющим своих обязательств, лишает соответствующую Сторону права ссылаться на эти обстоятельства как на основание освобождения от ответственности.</w:t>
      </w:r>
    </w:p>
    <w:p>
      <w:pPr>
        <w:jc w:val="center"/>
        <w:spacing w:before="500" w:after="150"/>
      </w:pPr>
      <w:r>
        <w:rPr>
          <w:color w:val="333333"/>
          <w:sz w:val="24"/>
          <w:szCs w:val="24"/>
          <w:b/>
        </w:rPr>
        <w:t xml:space="preserve">15. ПОРЯДОК УРЕГУЛИРОВАНИЯ СПОРОВ И ПРЕТЕНЗИЙ</w:t>
      </w:r>
    </w:p>
    <w:p>
      <w:pPr>
        <w:spacing w:before="0" w:after="150" w:line="290" w:lineRule="auto"/>
      </w:pPr>
      <w:r>
        <w:rPr>
          <w:color w:val="333333"/>
        </w:rPr>
        <w:t xml:space="preserve">15.1. Все споры, возникающие из Договора или связанные с исполнением обязательств по Договору, Управляющий и Учредитель управления разрешают путем направления друг другу претензий.</w:t>
      </w:r>
    </w:p>
    <w:p>
      <w:pPr>
        <w:spacing w:before="0" w:after="150" w:line="290" w:lineRule="auto"/>
      </w:pPr>
      <w:r>
        <w:rPr>
          <w:color w:val="333333"/>
        </w:rPr>
        <w:t xml:space="preserve">15.2. Претензия составляется в письменной форме и содержит требования заявителя, сумму претензии и ее обоснованный расчет, если претензия подлежит денежной оценке, обстоятельства, на которых Сторона основывает свои требования, и срок, предоставляемый для ответа на претензию.</w:t>
      </w:r>
    </w:p>
    <w:p>
      <w:pPr>
        <w:spacing w:before="0" w:after="150" w:line="290" w:lineRule="auto"/>
      </w:pPr>
      <w:r>
        <w:rPr>
          <w:color w:val="333333"/>
        </w:rPr>
        <w:t xml:space="preserve">15.3. При полном или частичном отказе в удовлетворении претензии в ответе на претензию указываются обоснованные мотивы отказа со ссылкой на соответствующие обстоятельства, обосновывающие отказ.</w:t>
      </w:r>
    </w:p>
    <w:p>
      <w:pPr>
        <w:spacing w:before="0" w:after="150" w:line="290" w:lineRule="auto"/>
      </w:pPr>
      <w:r>
        <w:rPr>
          <w:color w:val="333333"/>
        </w:rPr>
        <w:t xml:space="preserve">15.4. Ответ на претензию направляется в письменной форме, с использованием средств связи, обеспечивающих фиксирование их отправления и доставки, либо вручаются под расписку.</w:t>
      </w:r>
    </w:p>
    <w:p>
      <w:pPr>
        <w:spacing w:before="0" w:after="150" w:line="290" w:lineRule="auto"/>
      </w:pPr>
      <w:r>
        <w:rPr>
          <w:color w:val="333333"/>
        </w:rPr>
        <w:t xml:space="preserve">15.5. В случае полного или частичного отказа в удовлетворении претензии, фактического неудовлетворения претензии или неполучения в срок ответа на претензию, спор подлежит передаче на рассмотрение и окончательное разрешение в суд согласно действующему законодательству РФ.</w:t>
      </w:r>
    </w:p>
    <w:p>
      <w:pPr>
        <w:jc w:val="center"/>
        <w:spacing w:before="500" w:after="150"/>
      </w:pPr>
      <w:r>
        <w:rPr>
          <w:color w:val="333333"/>
          <w:sz w:val="24"/>
          <w:szCs w:val="24"/>
          <w:b/>
        </w:rPr>
        <w:t xml:space="preserve">16. СРОК ДЕЙСТВИЯ, ПОРЯДОК ИЗМЕНЕНИЯ И РАСТОРЖЕНИЯ ДОГОВОРА</w:t>
      </w:r>
    </w:p>
    <w:p>
      <w:pPr>
        <w:spacing w:before="0" w:after="150" w:line="290" w:lineRule="auto"/>
      </w:pPr>
      <w:r>
        <w:rPr>
          <w:color w:val="333333"/>
        </w:rPr>
        <w:t xml:space="preserve">16.1. Договор вступает в силу с даты передачи первоначально передаваемого в управление имущества и действует в течение одного года. При отсутствии заявления одной из Сторон о прекращении Договора за ________ календарных дней до окончания срока его действия, он считается продленным на тот же срок на тех же условиях.</w:t>
      </w:r>
    </w:p>
    <w:p>
      <w:pPr>
        <w:spacing w:before="0" w:after="150" w:line="290" w:lineRule="auto"/>
      </w:pPr>
      <w:r>
        <w:rPr>
          <w:color w:val="333333"/>
        </w:rPr>
        <w:t xml:space="preserve">16.2. Договор может быть расторгнут как по соглашению Сторон, так и в одностороннем порядке.</w:t>
      </w:r>
    </w:p>
    <w:p>
      <w:pPr>
        <w:spacing w:before="0" w:after="150" w:line="290" w:lineRule="auto"/>
      </w:pPr>
      <w:r>
        <w:rPr>
          <w:color w:val="333333"/>
        </w:rPr>
        <w:t xml:space="preserve">16.3. В случае расторжения Договора по инициативе одной из Сторон, такая Сторона обязана уведомить другую Сторону в письменной форме о своем желании расторгнуть Договор не менее чем за ________ календарных дней до предполагаемой даты расторжения Договора.</w:t>
      </w:r>
    </w:p>
    <w:p>
      <w:pPr>
        <w:spacing w:before="0" w:after="150" w:line="290" w:lineRule="auto"/>
      </w:pPr>
      <w:r>
        <w:rPr>
          <w:color w:val="333333"/>
        </w:rPr>
        <w:t xml:space="preserve">16.4. В течение ________ календарных дней после получения Стороной уведомления о расторжении Договора Стороны обязаны произвести взаиморасчеты по Договору.</w:t>
      </w:r>
    </w:p>
    <w:p>
      <w:pPr>
        <w:spacing w:before="0" w:after="150" w:line="290" w:lineRule="auto"/>
      </w:pPr>
      <w:r>
        <w:rPr>
          <w:color w:val="333333"/>
        </w:rPr>
        <w:t xml:space="preserve">16.5. Все изменения и дополнения к Договору должны быть оформлены в письменном виде и подписаны обеими Сторонами.</w:t>
      </w:r>
    </w:p>
    <w:p>
      <w:pPr>
        <w:spacing w:before="0" w:after="150" w:line="290" w:lineRule="auto"/>
      </w:pPr>
      <w:r>
        <w:rPr>
          <w:color w:val="333333"/>
        </w:rPr>
        <w:t xml:space="preserve">16.6. Договор составлен в двух экземплярах, имеющих одинаковую юридическую силу, по одному для каждой из Сторон. Все Приложения к Договору являются его неотъемлемой частью.</w:t>
      </w:r>
    </w:p>
    <w:p>
      <w:pPr>
        <w:jc w:val="center"/>
        <w:spacing w:before="500" w:after="150"/>
      </w:pPr>
      <w:r>
        <w:rPr>
          <w:color w:val="333333"/>
          <w:sz w:val="24"/>
          <w:szCs w:val="24"/>
          <w:b/>
        </w:rPr>
        <w:t xml:space="preserve">17.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Управляющий</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Учредитель</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18.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Управляющий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Учредитель _______________</w:t>
            </w:r>
          </w:p>
        </w:tc>
      </w:tr>
    </w:tbl>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http://dbsd.ru/contracts/property-management-contract/1256.html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2016-03-03T18:21:13+03:00</dcterms:created>
  <dcterms:modified xsi:type="dcterms:W3CDTF">2016-03-03T18:21:13+03:00</dcterms:modified>
  <dc:title/>
  <dc:description/>
  <dc:subject/>
  <cp:keywords/>
  <cp:category/>
</cp:coreProperties>
</file>