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закупке товаров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за вознаграждение совершить от своего имени за счет Комитента следующие сделки по закупке для Комитента следующих товаров: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Конкретные условия совершения сделок, максимальные цены покупки, а также иные указания Комитента относительно сделок, упомянутых в п.1.1. настоящего договора, приводятся в Приложении №________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2.1. Принятое на себя поручение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должен исполнить все обязанности и осуществить все права, вытекающие из сделки, заключенной им с третьим лицом.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</w:t>
      </w:r>
    </w:p>
    <w:p>
      <w:pPr>
        <w:spacing w:before="0" w:after="150" w:line="290" w:lineRule="auto"/>
      </w:pPr>
      <w:r>
        <w:rPr>
          <w:color w:val="333333"/>
        </w:rPr>
        <w:t xml:space="preserve">2.3. Приобретая имущество для Комитента, Комиссионер обязан проверить качество и комплектность товара, состояние тары и упаковки и удостовериться в его пригодности для погрузки, транспортировки, дальнейшего использования. Если при приеме Комиссионером имущества поступившего для Комитента, в этом имуществе окажутся повреждения или недостачи, которые могут быть замечены при наружном осмотре, а также в случае причинения кем-либо ущерба имуществу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обязан беречь товар, закупленный для Комитента, охранять его от утраты, недостачи или повреждения. Комиссионер обязан застраховать находящееся у него имущество Комитента по всем обычно принятым рискам.</w:t>
      </w:r>
    </w:p>
    <w:p>
      <w:pPr>
        <w:spacing w:before="0" w:after="150" w:line="290" w:lineRule="auto"/>
      </w:pPr>
      <w:r>
        <w:rPr>
          <w:color w:val="333333"/>
        </w:rPr>
        <w:t xml:space="preserve">2.5. По исполнении поручения Комиссионер обязан в течение ________ дней предоставить Комитенту отчет и передать ему все полученное по исполненному поручению. Если Комитент имеет возражения по расчету, он обязан сообщить о них Комиссионеру в течение десяти дней со дня получения отчета. В противном случае отчет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2.6.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обязан своевременно сообщить Комиссионеру о характере и условиях совершения сделок, упомянутых в п.1.1.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обязан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обязательств, принятых им на себя по исполнению поручения перед третьим лицом.</w:t>
      </w:r>
    </w:p>
    <w:p>
      <w:pPr>
        <w:spacing w:before="0" w:after="150" w:line="290" w:lineRule="auto"/>
      </w:pPr>
      <w:r>
        <w:rPr>
          <w:color w:val="333333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п.4.1. и 4.2. настоящего договора.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п.4.2. и 4.3. настоящего договора.Комитент вправе в любое время отменить данное им Комиссионеру поручение в целом или в части с соблюдением условий, предусмотренных в п. 4.2.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КОМИССИОННОЕ ВОЗНАГРАЖДЕНИЕ И РАСХОДЫ, СВЯЗАННЫЕ С ИСПОЛНЕНИЕМ ПОРУЧЕНИЯ КОМИТЕНТА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вознаграждение, которое должно быть выплачено Комиссионеру, составляет ________ рублей, в том числе НДС ________ рублей. Комитент перечисляет Комиссионеру для исполнения поручения по закупке товара ________ рублей в течение ________ дней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В сумму расходов, производимых Комиссионером по исполнению поручения Комитента, подлежащих возмещению последним, входят подтвержденные соответствующими документами следующие расходы: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Комиссионное вознаграждение и суммы, израсходованные Комиссионером по исполнению поручения Комитента сверх перечисленных для закупки товара (п.4.1.), должны быть выплачены Комиссионеру в ________________________ срок со дня представления им Комитенту письменного отчета об исполнении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ЦЕНЫ, ПОРЯДОК ИСПОЛНЕНИЯ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приобрести имущество по ценам, указанным Комитентом в Приложении №________ к настоящему договору. Если Комиссионер совершит сделку на условиях, более выгодных, чем те, которые были указаны Комитентом, полученная выгода распределяется между сторонами следующим образом: ________________________________________________. При этом из суммы, перечисленной Комитентом на закупку товара, оставшейся в связи с экономией, Комиссионер может удержать комиссионное вознаграждение, а остаток перечислить Комитенту в течение ________ дней после заключения сделок с покупателями.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ИМУЩЕСТВО, ЯВЛЯЮЩЕЕСЯ ПРЕДМЕТОМ ДОГОВОРА КОМИССИИ</w:t>
      </w:r>
    </w:p>
    <w:p>
      <w:pPr>
        <w:spacing w:before="0" w:after="150" w:line="290" w:lineRule="auto"/>
      </w:pPr>
      <w:r>
        <w:rPr>
          <w:color w:val="333333"/>
        </w:rPr>
        <w:t xml:space="preserve">6.1. Имущество, приобретенное Комиссионером за счет Комитента, является собственностью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повреждение произошли не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6.3. Для обеспечения требований об уплате Комиссионеру вытекающих из комиссионных поручений платежей ему принадлежит залоговое право на вещи, составляющие предмет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6.4. Комитент, поставленный в известность об отказе Комиссионера исполнить поручение, обязан в течение месяца со дня получения отказа распорядиться находящимся у Комиссионера имуществом. Та же обязанность лежит на Комитенте и в случае отмены им данного Комиссионеру поручения. Если Комитент в указанный срок не распорядиться находящимся у Комиссионера имуществом,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несвоевременной передачи Комиссионером имущества, приобретенного им для Комитента, он уплачивает Комитенту штрафную неустойку в размере ________% от стоимости имущества за каждый день просрочки. В случае просрочки Комитентом выплаты комиссионного вознаграждения, предусмотренного настоящим договором, он уплачивает Комиссионеру пеню в размере ________% от суммы просроченного платежа. </w:t>
      </w:r>
    </w:p>
    <w:p>
      <w:pPr>
        <w:spacing w:before="0" w:after="150" w:line="290" w:lineRule="auto"/>
      </w:pPr>
      <w:r>
        <w:rPr>
          <w:color w:val="333333"/>
        </w:rPr>
        <w:t xml:space="preserve">7.2.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290" w:lineRule="auto"/>
      </w:pPr>
      <w:r>
        <w:rPr>
          <w:color w:val="333333"/>
        </w:rPr>
        <w:t xml:space="preserve">9.2.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в соответствии с установленной подведомственностью.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заключен в 2-х экземплярах, по одному для каждой из сторон и вступает в силу с даты его подписания. Все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2016-03-03T18:24:00+03:00</dcterms:created>
  <dcterms:modified xsi:type="dcterms:W3CDTF">2016-03-03T18:24:00+03:00</dcterms:modified>
  <dc:title/>
  <dc:description/>
  <dc:subject/>
  <cp:keywords/>
  <cp:category/>
</cp:coreProperties>
</file>