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КРАТКОСРОЧНОЙ АРЕНДЫ ЗЕМЕЛЬНОГО УЧАСТКА</w:t>
      </w:r>
    </w:p>
    <w:p>
      <w:pPr>
        <w:jc w:val="center"/>
        <w:spacing w:before="0" w:after="0" w:line="340" w:lineRule="auto"/>
      </w:pPr>
      <w:r>
        <w:rPr>
          <w:color w:val="333333"/>
          <w:sz w:val="18"/>
          <w:szCs w:val="18"/>
          <w:b/>
        </w:rPr>
        <w:t xml:space="preserve">для парковки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Предметом Договора является земельный участок (кадастровый №________), в дальнейшем «Участок», площадью ________ кв. м, имеющий адресные ориентиры: ________________________________________________, предоставляемый в пользование на условиях аренды сроком на ________ лет для организации городской парковки без права строительства и изменения целевого назначения.</w:t>
      </w:r>
    </w:p>
    <w:p>
      <w:pPr>
        <w:spacing w:before="0" w:after="150" w:line="290" w:lineRule="auto"/>
      </w:pPr>
      <w:r>
        <w:rPr>
          <w:color w:val="333333"/>
        </w:rPr>
        <w:t xml:space="preserve">1.2. Расчетным периодом является квартал. Арендная плата начисляется со дня, следующего за днем учетной регистрации настоящего Договора в ________________________, и вносится Арендатором ежеквартально равными частями, рассчитанными относительно размера ежегодной арендной платы, не позднее 5-го числа первого месяца каждого квартала. Первый арендный платеж при заключении настоящего Договора производится на ближайшую дату платежа, следующую за датой такой регистрации. Размер ежегодной арендной платы, расчетный счет, на который она вносится, указаны в приложении №1 к настоящему Договору. Приложение №1 является составной и неотъемлемой частью настоящего Договора.</w:t>
      </w:r>
    </w:p>
    <w:p>
      <w:pPr>
        <w:spacing w:before="0" w:after="150" w:line="290" w:lineRule="auto"/>
      </w:pPr>
      <w:r>
        <w:rPr>
          <w:color w:val="333333"/>
        </w:rPr>
        <w:t xml:space="preserve">1.3.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и/или коэффициентов к ставкам арендной платы (в том числе коэффициентов индексации) полномочным (уполномоченным) органом государственной власти Российской Федерации и/или города ________________________ без согласования с Арендатором и без внесения соответствующих изменений и/или дополнений в настоящий Договор. При этом в случае принятия таких актов исчисление и уплата Арендатором арендной платы осуществляется на основании Договора и письменного уведомления Арендодателя об изменении (введении) ставок арендной платы и/иликоэффициентов к ставкам арендной платы, в том числе коэффициентов индексации и/или уведомления с расчетом платежей либо с указанием коэффициентов, начиная с момента введения этих ставок, коэффициентов в действие правовым актом и без внесения изменений, дополнений в настоящий Договор. Уведомление, обязательное для Арендатора, может быть сделано Арендодателем и через средства массовой информации неопределенному кругу лиц. Первый арендный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 В случае принятия нормативного правового акта г. ________________________, устанавливающего иной, чем в Договоре, срок внесения арендной платы, онпринимается к исполнению сторонами с даты вступления в силу упомянутого акта без внесения изменений в Договор аренды по письменной информации Арендодателя.</w:t>
      </w:r>
    </w:p>
    <w:p>
      <w:pPr>
        <w:spacing w:before="0" w:after="150" w:line="290" w:lineRule="auto"/>
      </w:pPr>
      <w:r>
        <w:rPr>
          <w:color w:val="333333"/>
        </w:rPr>
        <w:t xml:space="preserve">1.4. Арендатор обязан в 3-дневный срок после присвоения Договору в ________________________ учетного номера обратиться в учреждение юстиции по государственной регистрации прав на недвижимое имущество и сделок с ним на территории города ________________________ с заявлением о государственной регистрации договора и/или дополнительных соглашений к нему.</w:t>
      </w:r>
    </w:p>
    <w:p>
      <w:pPr>
        <w:jc w:val="center"/>
        <w:spacing w:before="500" w:after="150"/>
      </w:pPr>
      <w:r>
        <w:rPr>
          <w:color w:val="333333"/>
          <w:sz w:val="24"/>
          <w:szCs w:val="24"/>
          <w:b/>
        </w:rPr>
        <w:t xml:space="preserve">2. ПРАВА И ОБЯЗАННОСТИ АРЕНДАТОРА</w:t>
      </w:r>
    </w:p>
    <w:p>
      <w:pPr>
        <w:spacing w:before="0" w:after="150" w:line="290" w:lineRule="auto"/>
      </w:pPr>
      <w:r>
        <w:rPr>
          <w:color w:val="333333"/>
        </w:rPr>
        <w:t xml:space="preserve">2.1. </w:t>
      </w:r>
      <w:r>
        <w:rPr>
          <w:color w:val="333333"/>
          <w:b/>
        </w:rPr>
        <w:t xml:space="preserve">Арендатор имеет право</w:t>
      </w:r>
      <w:r>
        <w:rPr>
          <w:color w:val="333333"/>
        </w:rPr>
        <w:t xml:space="preserve">:</w:t>
      </w:r>
    </w:p>
    <w:p>
      <w:pPr>
        <w:spacing w:before="0" w:after="150" w:line="290" w:lineRule="auto"/>
      </w:pPr>
      <w:r>
        <w:rPr>
          <w:color w:val="333333"/>
        </w:rPr>
        <w:t xml:space="preserve">2.2. Не осуществлять на территории парковки мойку, ремонт, заправку машин горюче-смазочными материалами, хранение и слив отработанных масел из автотранспорта, кроме специально оборудованных пунктов сбора.</w:t>
      </w:r>
    </w:p>
    <w:p>
      <w:pPr>
        <w:spacing w:before="0" w:after="150" w:line="290" w:lineRule="auto"/>
      </w:pPr>
      <w:r>
        <w:rPr>
          <w:color w:val="333333"/>
        </w:rPr>
        <w:t xml:space="preserve">2.3. В случае несоблюдения Арендатором порядка внесения арендной платы, установленного п.1.3 Договора аренды, Арендатор несет ответственность перед Арендодателем за несвоевременные арендные платежи в установленном Договором и/или законодательством порядке.</w:t>
      </w:r>
    </w:p>
    <w:p>
      <w:pPr>
        <w:spacing w:before="0" w:after="150" w:line="290" w:lineRule="auto"/>
      </w:pPr>
      <w:r>
        <w:rPr>
          <w:color w:val="333333"/>
        </w:rPr>
        <w:t xml:space="preserve">2.4. Выполнять обязанности, вытекающие из арендных отношений и предусмотренные законодательством Российской Федерации и городскими нормативными актами.</w:t>
      </w:r>
    </w:p>
    <w:p>
      <w:pPr>
        <w:spacing w:before="0" w:after="150" w:line="290" w:lineRule="auto"/>
      </w:pPr>
      <w:r>
        <w:rPr>
          <w:color w:val="333333"/>
        </w:rPr>
        <w:t xml:space="preserve">2.5. В установленных законодательством случаях оплатить стоимость права на заключение договора аренды земельного участка.</w:t>
      </w:r>
    </w:p>
    <w:p>
      <w:pPr>
        <w:spacing w:before="0" w:after="150" w:line="290" w:lineRule="auto"/>
      </w:pPr>
      <w:r>
        <w:rPr>
          <w:color w:val="333333"/>
        </w:rPr>
        <w:t xml:space="preserve">2.6 Стороны договариваются о применении к Арендатору штрафных санкций:</w:t>
      </w:r>
    </w:p>
    <w:p>
      <w:pPr>
        <w:spacing w:line="290" w:lineRule="auto"/>
      </w:pPr>
      <w:r>
        <w:rPr>
          <w:rFonts w:ascii="Wingdings" w:hAnsi="Wingdings" w:cs="Wingdings"/>
          <w:color w:val="333333"/>
          <w:sz w:val="14"/>
          <w:szCs w:val="14"/>
        </w:rPr>
        <w:t xml:space="preserve">l </w:t>
      </w:r>
      <w:r>
        <w:rPr>
          <w:color w:val="333333"/>
        </w:rPr>
        <w:t xml:space="preserve">за невыполнение условий п.1.1. Договора – в размере годовой арендной платы;</w:t>
      </w:r>
    </w:p>
    <w:p>
      <w:pPr>
        <w:spacing w:line="290" w:lineRule="auto"/>
      </w:pPr>
      <w:r>
        <w:rPr>
          <w:rFonts w:ascii="Wingdings" w:hAnsi="Wingdings" w:cs="Wingdings"/>
          <w:color w:val="333333"/>
          <w:sz w:val="14"/>
          <w:szCs w:val="14"/>
        </w:rPr>
        <w:t xml:space="preserve">l </w:t>
      </w:r>
      <w:r>
        <w:rPr>
          <w:color w:val="333333"/>
        </w:rPr>
        <w:t xml:space="preserve">за невыполнение п.1.2. Договора – пеней (неустойки) ________% от суммы платежа, за каждый день просрочки, начиная с 6-го числа первого месяца квартала по день уплаты включительно;</w:t>
      </w:r>
    </w:p>
    <w:p>
      <w:pPr>
        <w:spacing w:after="150" w:line="290" w:lineRule="auto"/>
      </w:pPr>
      <w:r>
        <w:rPr>
          <w:rFonts w:ascii="Wingdings" w:hAnsi="Wingdings" w:cs="Wingdings"/>
          <w:color w:val="333333"/>
          <w:sz w:val="14"/>
          <w:szCs w:val="14"/>
        </w:rPr>
        <w:t xml:space="preserve">l </w:t>
      </w:r>
      <w:r>
        <w:rPr>
          <w:color w:val="333333"/>
        </w:rPr>
        <w:t xml:space="preserve">за несвоевременный возврат земельного участка – в размере годовой арендной платы.</w:t>
      </w:r>
    </w:p>
    <w:p>
      <w:pPr>
        <w:jc w:val="center"/>
        <w:spacing w:before="500" w:after="150"/>
      </w:pPr>
      <w:r>
        <w:rPr>
          <w:color w:val="333333"/>
          <w:sz w:val="24"/>
          <w:szCs w:val="24"/>
          <w:b/>
        </w:rPr>
        <w:t xml:space="preserve">3. РАСТОРЖЕНИЕ ДОГОВОРА</w:t>
      </w:r>
    </w:p>
    <w:p>
      <w:pPr>
        <w:spacing w:before="0" w:after="150" w:line="290" w:lineRule="auto"/>
      </w:pPr>
      <w:r>
        <w:rPr>
          <w:color w:val="333333"/>
        </w:rPr>
        <w:t xml:space="preserve">3.1. Договор может быть расторгнут по обоюдному согласию сторон.</w:t>
      </w:r>
    </w:p>
    <w:p>
      <w:pPr>
        <w:jc w:val="center"/>
        <w:spacing w:before="500" w:after="150"/>
      </w:pPr>
      <w:r>
        <w:rPr>
          <w:color w:val="333333"/>
          <w:sz w:val="24"/>
          <w:szCs w:val="24"/>
          <w:b/>
        </w:rPr>
        <w:t xml:space="preserve">4. РАССМОТРЕНИЕ СПОРОВ</w:t>
      </w:r>
    </w:p>
    <w:p>
      <w:pPr>
        <w:spacing w:before="0" w:after="150" w:line="290" w:lineRule="auto"/>
      </w:pPr>
      <w:r>
        <w:rPr>
          <w:color w:val="333333"/>
        </w:rPr>
        <w:t xml:space="preserve">4.1. Все споры между сторонами рассматриваются в соответствии с действующим законодательством, с соблюдением претензионного порядка и предъявлением иска в ________________________.</w:t>
      </w:r>
    </w:p>
    <w:p>
      <w:pPr>
        <w:jc w:val="center"/>
        <w:spacing w:before="500" w:after="150"/>
      </w:pPr>
      <w:r>
        <w:rPr>
          <w:color w:val="333333"/>
          <w:sz w:val="24"/>
          <w:szCs w:val="24"/>
          <w:b/>
        </w:rPr>
        <w:t xml:space="preserve">5. ПРОЧИЕ УСЛОВИЯ</w:t>
      </w:r>
    </w:p>
    <w:p>
      <w:pPr>
        <w:spacing w:before="0" w:after="150" w:line="290" w:lineRule="auto"/>
      </w:pPr>
      <w:r>
        <w:rPr>
          <w:color w:val="333333"/>
        </w:rPr>
        <w:t xml:space="preserve">5.1. Настоящий Договор составлен в трех экземплярах по одному для каждой из сторон и ________________________ – и зарегистрирован в установленном порядке.</w:t>
      </w:r>
    </w:p>
    <w:p>
      <w:pPr>
        <w:jc w:val="center"/>
        <w:spacing w:before="500" w:after="150"/>
      </w:pPr>
      <w:r>
        <w:rPr>
          <w:color w:val="333333"/>
          <w:sz w:val="24"/>
          <w:szCs w:val="24"/>
          <w:b/>
        </w:rPr>
        <w:t xml:space="preserve">6.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http://dbsd.ru/contracts/lease-contract/143.html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2016-03-03T18:36:46+03:00</dcterms:created>
  <dcterms:modified xsi:type="dcterms:W3CDTF">2016-03-03T18:36:46+03:00</dcterms:modified>
  <dc:title/>
  <dc:description/>
  <dc:subject/>
  <cp:keywords/>
  <cp:category/>
</cp:coreProperties>
</file>