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купли-продажи и поставки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порядке и на условиях, установленных настоящим Договором, Продавец обязуется передать в собственность Покупателя, а Покупатель обязуется принять и оплатить следующий Товар: ________________________________________________ именуемый далее – «Товар».</w:t>
      </w:r>
    </w:p>
    <w:p>
      <w:pPr>
        <w:spacing w:before="0" w:after="150" w:line="290" w:lineRule="auto"/>
      </w:pPr>
      <w:r>
        <w:rPr>
          <w:color w:val="333333"/>
        </w:rPr>
        <w:t xml:space="preserve">1.2. Качество Товара должно соответствовать действующим государственным отраслевым стандартам и техническим условиям (далее по тексту – ГОСТ и ТУ), иным требованиям, указанным в Приложении.</w:t>
      </w:r>
    </w:p>
    <w:p>
      <w:pPr>
        <w:spacing w:before="0" w:after="150" w:line="290" w:lineRule="auto"/>
      </w:pPr>
      <w:r>
        <w:rPr>
          <w:color w:val="333333"/>
        </w:rPr>
        <w:t xml:space="preserve">1.3. Настоящим Продавец гарантирует, что Товар принадлежит ему на праве собственности, никому не обещан, свободен от прав третьих лиц, в залоге, под арестом или под запертом использования не находится.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Первая поставка товара ________% в течении ________________________ после подписания договора, остальные ________% в течении ________________________ после первой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2.2. Доставка Товара в место поставки осуществляется по адресу: ________________________________________________ силами, средствами и за счет Поставщика любым видом транспорта. Стоимость доставки Товара включает все предусмотренные законодательством налоги и сборы, учтена при определении стоимости Товара и отдельно не оплачивается.</w:t>
      </w:r>
    </w:p>
    <w:p>
      <w:pPr>
        <w:spacing w:before="0" w:after="150" w:line="290" w:lineRule="auto"/>
      </w:pPr>
      <w:r>
        <w:rPr>
          <w:color w:val="333333"/>
        </w:rPr>
        <w:t xml:space="preserve">2.3. Право собственности на Товар, а также риск случайной гибели или случайного повреждения в отношении Товара переходит от Продавца к Покупателю с момента передачи Товара, что подтверждается подписанием товарно-транспортных документов о получении Товара Покупателем.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Цена настоящего Договора составляет ________ рублей, в том числе НДС (18%)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товара производится Покупателем безналичным путем на расчетный счет Продавца в течение ________ календарных дней с даты передачи Товара по накладной, при наличии счета-фактуры.</w:t>
      </w:r>
    </w:p>
    <w:p>
      <w:pPr>
        <w:spacing w:before="0" w:after="150" w:line="290" w:lineRule="auto"/>
      </w:pPr>
      <w:r>
        <w:rPr>
          <w:color w:val="333333"/>
        </w:rPr>
        <w:t xml:space="preserve">3.3. Обязанность по оплате товара считается исполненной с момента списания денежных средств с расчетного счета Покупателя.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4. ПОРЯДОК ПРИЕМКИ ТОВАРА</w:t>
      </w:r>
    </w:p>
    <w:p>
      <w:pPr>
        <w:spacing w:before="0" w:after="150" w:line="290" w:lineRule="auto"/>
      </w:pPr>
      <w:r>
        <w:rPr>
          <w:color w:val="333333"/>
        </w:rPr>
        <w:t xml:space="preserve">4.1. Покупатель обязан осмотреть Товар, проверить соответствие качества, количества, комплектности и ассортимента условиям настоящего Договора и принять Товар.</w:t>
      </w:r>
    </w:p>
    <w:p>
      <w:pPr>
        <w:spacing w:before="0" w:after="150" w:line="290" w:lineRule="auto"/>
      </w:pPr>
      <w:r>
        <w:rPr>
          <w:color w:val="333333"/>
        </w:rPr>
        <w:t xml:space="preserve">4.2. Товар сдается Продавцом и принимается Покупателем: по качеству – в соответствии с характеристиками, установленными в сопроводительной документации на Товар, и требованиями действующих нормативных документов; по количеству – согласно данным, указанным в товарной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4.3. Фактическое количество полученного товара подтверждается подписью представителя Покупателя в товарной/товарно-транспортной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4.4. Претензии по внешнему виду товара (явные дефекты) могут быть заявлены в течение ________ рабочих дней с момента получения товара Покупателем. При обнаружении явных дефектов в момент приемки Товара Стороны составляют Акт по форме ТОРГ-2 (или ТОРГ-3), с документированием с помощью фотосъемки.</w:t>
      </w:r>
    </w:p>
    <w:p>
      <w:pPr>
        <w:spacing w:before="0" w:after="150" w:line="290" w:lineRule="auto"/>
      </w:pPr>
      <w:r>
        <w:rPr>
          <w:color w:val="333333"/>
        </w:rPr>
        <w:t xml:space="preserve">4.5. Претензии по качеству товара (в отношении скрытых дефектов и т.п.) могут быть заявлены в течение ________ дней с даты передачи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нарушения сроков оплаты Товара Продавец вправе потребовать от Покупателя выплаты неустойки в размере в размере ________% от стоимости несвоевременно оплаченной единицы Товара за каждый день просрочки, но не более ________% от стоимости несвоевременно оплаченной единицы Товара.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нарушения сроков передачи Товара Покупателю, Покупатель вправе потребовать от Продавца выплаты неустойки в следующем размере: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1-го по 31-й день просрочки включительно – в размере ________% от стоимости непоставленной/недопоставленной в срок единицы Товара по Договору за каждый день просрочки;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31-го дня просрочки по дату фактического исполнения обязательства включительно – в размере ________% от стоимости непоставленной/недопоставленной в срок единицы Товара по Договору за каждый день просрочки.</w:t>
      </w:r>
    </w:p>
    <w:p>
      <w:r>
        <w:rPr>
          <w:color w:val="333333"/>
        </w:rPr>
        <w:t xml:space="preserve">Продавец уплачивает неустойку в течение ________ календарных дней с момента получения письменного требования Покупателя. В случае несогласия с требованием Покупателя Продавец обязан направить мотивированный ответ. В случае отсутствия мотивированного ответа Продавца либо отказа в признании требования, Покупатель вправе произвести односторонний зачет денежных требований, уменьшив сумму последующих платежей, подлежащих перечислению Продавцу по настоящему Договору и иным соглашениям (договорам) действующим между Сторонами на дату проведения зачета. При этом у Покупателя не возникает задолженности по оплате Товара в части удержанной неустойки. Для зачета достаточно заявления Покупателя, направленного Продавцу по адресу, указанному в настоящем Договоре. Зачет считается произведенным с даты направления Покупателем заявления о зачете в адрес Продавца, указанный при заключении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Уплата неустойки не освобождает Стороны от исполнения Договора и возмещения убытков, причиненных ненадлежащим исполнением его условий.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ОСНОВАНИЯ ОСВОБОЖДЕНИЯ СТОРОН ОТ ОТВЕТСТВЕННОСТИ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возникновения обстоятельств непреодолимой силы (стихийных бедствий, военных действий, блокады, действий органов власти и управления и др.), препятствующих любой из Сторон выполнить полностью или частично свои обязательства по Договору, срок исполнения обязательств по Договору продлевается на период действия обстоятельств непреодолимой силы и ликвидации такого воздействия.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подобные обстоятельства (или их последствия) будут длиться в течение более чем ________ дней, то любая из Сторон может отказаться от исполнения Договора без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Сторона, которая не может исполнить обязательств по Договору, обязана немедленно известить другую Сторону о возникновении обстоятельств, препятствующих выполнению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Надлежащим доказательством наличия указанных обстоятельств должно служить письменное свидетельство, выданное Торгово-промышленной палатой соответствующего субъекта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возникающие в связи с исполнением настоящего Договора, разрешаются Сторонами с обязательным соблюдением претензионного порядка.</w:t>
      </w:r>
    </w:p>
    <w:p>
      <w:pPr>
        <w:spacing w:before="0" w:after="150" w:line="290" w:lineRule="auto"/>
      </w:pPr>
      <w:r>
        <w:rPr>
          <w:color w:val="333333"/>
        </w:rPr>
        <w:t xml:space="preserve">7.2. Претензии направляются в письменном виде с приложением документов, подтверждающих изложенные в ней требования, заказным письмом с уведомлением о вручении либо вручаются лично уполномоченному лицу Стороны с проставлением отметки о принятии. Претензия должна быть подписана уполномоченным лицом и скреплена печатью.</w:t>
      </w:r>
    </w:p>
    <w:p>
      <w:pPr>
        <w:spacing w:before="0" w:after="150" w:line="290" w:lineRule="auto"/>
      </w:pPr>
      <w:r>
        <w:rPr>
          <w:color w:val="333333"/>
        </w:rPr>
        <w:t xml:space="preserve">7.3. Претензия должна быть рассмотрена в течение ________ календарных дней с момента ее получения, о чем отправитель должен быть извещен.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отсутствия ответа или отказа в удовлетворении претензии споры и разногласия передаются на рассмотрение в Арбитражный суд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Во всем, что не урегулировано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Продавец обязан предоставить Покупателю заверенные копии документов, подтверждающих его государственную регистрацию и полномочия лиц, подписавших настоящий договор: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Выписки из ЕГРЮЛ/ЕГРИП на Продавца, сроком давности не более месяца;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Свидетельств о государственной регистрации и о постановке на учет в налоговом органе;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Доверенности в случае, если договор подписывается лицом, действующим на её основании;</w:t>
      </w:r>
    </w:p>
    <w:p>
      <w:pPr>
        <w:spacing w:before="0" w:after="150" w:line="290" w:lineRule="auto"/>
      </w:pPr>
      <w:r>
        <w:rPr>
          <w:color w:val="333333"/>
        </w:rPr>
        <w:t xml:space="preserve">8.3. При заключении настоящего Договора Продавец обязан предоставить сведения в отношении всей цепочки собственников и руководителей, включая бенефициаров (в том числе конечных) Продавца в соответствии с установленной формой (Приложение № 1).</w:t>
      </w:r>
    </w:p>
    <w:p>
      <w:pPr>
        <w:spacing w:before="0" w:after="150" w:line="290" w:lineRule="auto"/>
      </w:pPr>
      <w:r>
        <w:rPr>
          <w:color w:val="333333"/>
        </w:rPr>
        <w:t xml:space="preserve">8.4. Продавец гарантирует Покупателю, что сведения в отношении всей цепочки собственников и руководителей, включая бенефициаров (в том числе конечных) Продавца, представленные Покупателю (далее – Сведения), являются полными, точными и достоверными.</w:t>
      </w:r>
    </w:p>
    <w:p>
      <w:pPr>
        <w:spacing w:before="0" w:after="150" w:line="290" w:lineRule="auto"/>
      </w:pPr>
      <w:r>
        <w:rPr>
          <w:color w:val="333333"/>
        </w:rPr>
        <w:t xml:space="preserve">8.5. При изменении Сведений Продавец обязан не позднее ________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8.6. Продавец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на обработку предоставленных Сведений всех упомянутых в представленных документах заинтересованных или причастных к Сведениям лиц, а также на раскрытие Покупатель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на последующую обработку Сведений такими органами (далее – Раскрытие).</w:t>
      </w:r>
    </w:p>
    <w:p>
      <w:pPr>
        <w:spacing w:before="0" w:after="150" w:line="290" w:lineRule="auto"/>
      </w:pPr>
      <w:r>
        <w:rPr>
          <w:color w:val="333333"/>
        </w:rPr>
        <w:t xml:space="preserve">8.7. Продавец освобождает Покупателя от любой ответственности в связи с Раскрытием, в том числе, возмещает Покупателю убытки, понесенные в связи с предъявлением Покупателю претензий, исков и требований любыми третьими лицами, чьи права были или могли быть нарушены таким Раскрытием.</w:t>
      </w:r>
    </w:p>
    <w:p>
      <w:pPr>
        <w:spacing w:before="0" w:after="150" w:line="290" w:lineRule="auto"/>
      </w:pPr>
      <w:r>
        <w:rPr>
          <w:color w:val="333333"/>
        </w:rPr>
        <w:t xml:space="preserve">8.8. Стороны подтверждают, что условия настоящего Договора о предоставлении Сведений и о поддержании их актуальными признаны ими существенными условиями Договора в соответствии со ст.432 ГК РФ.</w:t>
      </w:r>
    </w:p>
    <w:p>
      <w:pPr>
        <w:spacing w:before="0" w:after="150" w:line="290" w:lineRule="auto"/>
      </w:pPr>
      <w:r>
        <w:rPr>
          <w:color w:val="333333"/>
        </w:rPr>
        <w:t xml:space="preserve">8.9.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Покупателя от исполнения Договора и предъявления Продавцу требования о возмещении убытков, причиненных прекращением Договора. Договор считается расторгнутым с даты получения Продавцом соответствующего письменного уведомления Покупателя, если более поздняя дата не будет установлена в уведомлении.</w:t>
      </w:r>
    </w:p>
    <w:p>
      <w:pPr>
        <w:spacing w:before="0" w:after="150" w:line="290" w:lineRule="auto"/>
      </w:pPr>
      <w:r>
        <w:rPr>
          <w:color w:val="333333"/>
        </w:rPr>
        <w:t xml:space="preserve">8.10. Каждая из Сторон настоящим подтверждает, что следующие заявления являются достоверными, актуальными, полными, точными, не вводящими в заблуждение и сообщены всем Сторонам перед заключением Договора лицом, подписывающим Договор: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каждая из Сторон является действующим юридическим лицом, созданным и осуществляющим свою деятельность в соответствии с законодательством Российской Федерации и учредительными документами;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отношении Стороны не принято решение о ее ликвидации или о признании ее несостоятельной (банкротом);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все разрешения, одобрения и согласования органов и должностных лиц Стороны и ее вышестоящих организаций, требующиеся для заключения и исполнения ею Договора на дату заключения Договора получены должным образом;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дату заключения Договора у Стороны отсутствуют какие-либо обстоятельства и правовые основания, препятствующие заключению и надлежащему исполнению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лицо, подписавшее Договор от лица Стороны, уполномочено в полном объеме представлять Сторону и заключать Договор в установленном законом порядке.</w:t>
      </w:r>
    </w:p>
    <w:p>
      <w:r>
        <w:rPr>
          <w:color w:val="333333"/>
        </w:rPr>
        <w:t xml:space="preserve">Все вышеуказанные сведения имеют существенное значение, в связи с чем, если окажется, что они не соответствуют действительности, Сторона вправе потребовать признания Договора недействительным по причине заключения его под влиянием заблуждения или обмана.</w:t>
      </w:r>
    </w:p>
    <w:p>
      <w:pPr>
        <w:spacing w:before="0" w:after="150" w:line="290" w:lineRule="auto"/>
      </w:pPr>
      <w:r>
        <w:rPr>
          <w:color w:val="333333"/>
        </w:rPr>
        <w:t xml:space="preserve">8.11. Стороны не вправе передавать свои права и обязанности по Договору третьим лицам без письменного согласия другой Стороны, за исключением своих законных правопреемников и в случаях, предусмотренных Договором и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8.12. Если какое-либо условие Договора становится недействительным либо ничтожным, это не оказывает влияния на действительность остальных условий и всего Договора в целом.</w:t>
      </w:r>
    </w:p>
    <w:p>
      <w:pPr>
        <w:spacing w:before="0" w:after="150" w:line="290" w:lineRule="auto"/>
      </w:pPr>
      <w:r>
        <w:rPr>
          <w:color w:val="333333"/>
        </w:rPr>
        <w:t xml:space="preserve">8.13. Все изменения и дополнения к настоящему Договору действительны при условии, что они совершены в письменной форме, путем составления единого документа, подписанного уполномоченными представителями Сторон и скрепленного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8.14. Направление документов, предусмотренных настоящим Договором, с помощью факсимильной или электронной связи допускается при условии предоставления в течение ________ дней оригиналов таких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8.15. Любая переписка и договоренности Сторон до момента заключения Договора теряют силу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8.16. Настоящий Договор составлен в двух экземплярах, имеющих равную юридическую силу, по одному для каждой из Сторон, вступает в силу со дня его подписания уполномоченными представителями Сторон и действует до полного исполнения сторонами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http://dbsd.ru/contracts/supply-contract/1372.html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2016-03-03T18:19:07+03:00</dcterms:created>
  <dcterms:modified xsi:type="dcterms:W3CDTF">2016-03-03T18:19:07+03:00</dcterms:modified>
  <dc:title/>
  <dc:description/>
  <dc:subject/>
  <cp:keywords/>
  <cp:category/>
</cp:coreProperties>
</file>