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корма за наличный расчёт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нижеследующие корма в собственность Покупателю: Наименование ________________________ Количество ________ кг (т).</w:t>
      </w:r>
    </w:p>
    <w:p>
      <w:pPr>
        <w:spacing w:before="0" w:after="150" w:line="290" w:lineRule="auto"/>
      </w:pPr>
      <w:r>
        <w:rPr>
          <w:color w:val="333333"/>
        </w:rPr>
        <w:t xml:space="preserve">1.2. Покупатель принимает указанное количество корма и уплачивает Продавцу за него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гарантирует, что на момент заключения настоящего договора корм принадлежит ему на праве собственности и не обременено правами третьих лиц (не продано, не находится в залоге и др.).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 собственности на корм у Покупателя возникает с момента оплаты им за корм.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корма от Продавца к Покупателю осуществляется «___» _____________ 2016 года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Покупатель обязуется принять от Продавца корм в порядке и сроках, предусмотренных п.2.3 настоящего Договора. Документом, подтверждающим фактическую передачу корма (Предмет договора), является Акт приема-передачи корма (Приложение №1 к настоящему Договору). Указанный Акт составляется в двух экземплярах и подписывается обеими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со дня его подписания и действует до момента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3.2. Связанные с настоящим договором споры рассматриваются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2016-03-03T18:14:21+03:00</dcterms:created>
  <dcterms:modified xsi:type="dcterms:W3CDTF">2016-03-03T18:14:21+03:00</dcterms:modified>
  <dc:title/>
  <dc:description/>
  <dc:subject/>
  <cp:keywords/>
  <cp:category/>
</cp:coreProperties>
</file>