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МОРСКОГО СУДНА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обремененного залоговым обязательством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Продавец в целях погашения своей задолженности Залогодержателю по Кредитному соглашению №________ от «___» _____________ 2016 года и Договору залога морского судна от «___» _____________ 2016 года, Продавец передает заложенное по названному договору морское судно в собственность, а Покупатель принимает и оплачивает стоимость морского судна по цене ________ рублей в соответствии со следующим графиком: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Морское судно ________________________, являющееся предметом настоящего договора купли-продажи, принадлежит Продавцу на праве собственности согласно Свидетельства №________ о праве собственности на судно, выданного ________________________________________________ «___» _____________ 2016 года. Морское судно ________________________ имеет следующие характеристики: ________________________________________________. Порт приписки - ________________________________________________. Качество и комплектность морского судна соответствует установленным стандартам.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Продавец передает вместе с морским судном техническую документацию, а именно: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Покупатель проводит приемку морского судна по качеству и комплектности в течение ________ дней после подписания настоящего договора, что оформляется актом приемки-передачи морского судна, подписываемого обеими сторонами. При обнаружении недостатков и несоответствий по качеству и комплектности, Покупатель немедленно направляет Продавцу рекламацию. Продавец в течение ________ с момента получения рекламации устраняет выявленные недостатки. Подписание акта приемки-передачи морского судна Покупателем исключает в дальнейшем какие-либо претензии к Продавцу, в связи с проданным морским средством.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 подписания акта приемки-передачи риск случайной гибели или случайного повреждения морского судна ________________________ лежит на Продавце и переходит на Покупателя после подписания акта приемки-передачи морского судна.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Оплата морского судна производится Покупателем в сумме согласно п.1 настоящего договора путем перечисления денежных средств на р/с счет Залогодержателя не позднее ________________________ с момента наступления очередного срока платежа. За просрочку платежа Покупатель уплачивает Залогодержателю пеню в размере ________% от суммы очередного платежа за каждый день просрочки.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С момента вступления в силу настоящего договора Покупатель в соответствии со ст. 353 Гражданского Кодекса РФ становится правопреемником Продавца по договору залога Морского судна, заключенного между Продавцом и Залогодержателем «___» _____________ 2016 года. Покупатель несет все обязанности Залогодателя по указанному договору залога.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Обязательство Продавца перед Залогодержателем по Кредитному соглашению №________ от «___» _____________ 2016 года обеспечивается заложенным имуществом в сумме, равной покупной цене, а именно: в размере ________ рублей. Залоговое обязательство прекращается уплатой Покупателем обусловленной цены судна в установленном в настоящим договоре порядке, либо в ином согласованном сторонами порядке. Изменение порядка расчетов осуществляется на основании письменного соглашения сторон.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В связи с заменой стороны Договор залога судна подлежит переоформлению в установленном порядке.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Продавец обязуется в ________-дневный срок с момента подписания настоящего договора передать Покупателю договор залога морского судна от «___» _____________ 2016 года, а также оказать иное необходимое содействие в переоформлении Договора залога.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Продавец обязан известить Залогодержателя о прекращении действия Договора залога в связи с исполнением Покупателем в полном объеме своего обязательства по оплате стоимости приобретаемого судна (п.1 и п.2 настоящего договора) в ________-дневный срок с момента завершения расчетов. В такой же срок Залогодержатель совместно с Покупателем и Продавцом извещают Государственную Администрацию ________________________ морского порта о прекращении действия Договора залога.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За просрочку передачи морского судна, Продавец уплачивает Покупателю пеню в размере ________% от суммы указанной в п.1 настоящего договора за каждый день просрочки.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В случаях, не предусмотренных настоящим договором, права, обязанности и ответственность Сторон определяются действующим законодательством Российской Федерации.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Договор вступает в силу с момента его государственной регистрации в ________________________________________________.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Стороны не несут ответственности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В случае невозможности одной стороны осуществить исполнение договора в установленный срок, она должна немедленно известить об этом другие стороны в письменной форме в ________-дневный срок и в том случае, если другая сторона согласна на отсрочку исполнения обязательств, продолжить осуществление исполнения.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Споры и разногласия по настоящему договору стороны обязуются по возможности урегулировать путем переговоров.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Споры подлежат рассмотрению в Арбитражном суде ________________________________________________ в порядке, установленном законодательством Российской Федерации.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сторон.</w:t>
      </w:r>
    </w:p>
    <w:p>
      <w:pPr>
        <w:spacing w:after="0"/>
      </w:pPr>
      <w:r>
        <w:rPr>
          <w:color w:val="333333"/>
        </w:rPr>
        <w:t xml:space="preserve">20. </w:t>
      </w:r>
      <w:r>
        <w:rPr>
          <w:color w:val="333333"/>
        </w:rPr>
        <w:t xml:space="preserve">Другие условия по усмотрению сторон: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2016-03-03T18:35:15+03:00</dcterms:created>
  <dcterms:modified xsi:type="dcterms:W3CDTF">2016-03-03T18:35:15+03:00</dcterms:modified>
  <dc:title/>
  <dc:description/>
  <dc:subject/>
  <cp:keywords/>
  <cp:category/>
</cp:coreProperties>
</file>