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условием поставки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сроки, установленные настоящим Договором, в надлежащей таре и упаковке ________________________ (далее именуемый «Товар») Покупателю в количестве и по цене указанным в Приложении №1, а Покупатель обязуется принять Товар и уплатить за него установленную настоящим Договором цену.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И ПОРЯДОК ОТГРУЗКИ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Количество, цена, тип тары и групповой упаковки поставляемого Товара указываются в спецификации, подписываемой Сторонами и являющейся Приложением №1 к настоящему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Доставка Товара осуществляется Поставщиком. Товар передается Покупателю (по согласованию Сторон отдельными партиями) по адресу: ________________________________________________ в течение ________ рабочих дней с момента заявления Поставщика о готовности партии Товара к отгрузке. Заявление Поставщика о готовности партии Товара к отгрузке считается совершенным в момент передачи Покупателю «Разрешения на отгрузку» соответствующей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Обязанность Поставщика по передаче Товара считается выполненной в момент предоставления Товара в распоряжение Покупателя на складе, указанном в п.2.2.</w:t>
      </w:r>
    </w:p>
    <w:p>
      <w:pPr>
        <w:spacing w:before="0" w:after="150" w:line="290" w:lineRule="auto"/>
      </w:pPr>
      <w:r>
        <w:rPr>
          <w:color w:val="333333"/>
        </w:rPr>
        <w:t xml:space="preserve">2.4. По согласованию Сторон Поставщик может произвести отгрузку и отправку Товара Покупателю с использованием услуг логистичекой компании (перевозчика). Порядок отгрузки и Товара и выбора логистичекой компании в этом случае определяется Сторонами путем заключения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Цена за единицу Товара устанавливается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Продавец в праве изменить Цену за единицу Товара в рублях при изменении курса доллара США по отношению к рублю более чем на 5 процентов (+ 5 %) по курсу Банка России с момента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РАСЧЕТЫ ЗА ПОСТАВЛЕННЫЕ ТОВАРЫ</w:t>
      </w:r>
    </w:p>
    <w:p>
      <w:pPr>
        <w:spacing w:before="0" w:after="150" w:line="290" w:lineRule="auto"/>
      </w:pPr>
      <w:r>
        <w:rPr>
          <w:color w:val="333333"/>
        </w:rPr>
        <w:t xml:space="preserve">4.1. Покупатель обязуется оплатить 100 % стоимости поставляемой партии Товара в течение ________ рабочих дней с момента согласования спецификации на поставку данной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Покупателем на основании Договора. Покупатель обязан оплатить Товар путем банковского перевода стоимости Товара на расчетный счет Продавца, указанный в п.13.1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Продавец производит выверку полноты исполнения Покупателем обязательств по оплате Товара в течение ________ дней с даты зачисления очередного платежа Покупателя на расчетный счет Продавца. Если в результате выверки будет выявлено неполное исполнение обязательства Покупателем по оплате Товара, Продавец сообщает Покупателю о сумме неисполненного обязательства не позднее ________ дней с даты окончания срока выверки. При этом Покупатель обязан произвести доплату в течение ________ дней со дня получения от Продавца извещения о сумме неисполненного обязательства. В случае выявления переплаты со стороны Покупателя Продавец в те же сроки с даты окончания срока выверки сообщает Покупателю о зачете переплаты в счет будущих платежей по Договору или по письменному требованию Покупателя перечисляет последнему излишне полученные рублевые средства в течение ________ дней со дня получения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4.4. Банковские комиссии, возникающие в банке Покупателя по настоящему Договору, относятся за счет Покупателя. Банковские комиссии в банке Продавца в связи с исполнением настоящего Договора оплачивает Продавец.</w:t>
      </w:r>
    </w:p>
    <w:p>
      <w:pPr>
        <w:spacing w:before="0" w:after="150" w:line="290" w:lineRule="auto"/>
      </w:pPr>
      <w:r>
        <w:rPr>
          <w:color w:val="333333"/>
        </w:rPr>
        <w:t xml:space="preserve">4.5. По согласованию Сторон порядок оплаты Товара может быть изменен путем заключения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ПРАВО СОБСТВЕННОСТИ И ПЕРЕХОД РИСКОВ</w:t>
      </w:r>
    </w:p>
    <w:p>
      <w:pPr>
        <w:spacing w:before="0" w:after="150" w:line="290" w:lineRule="auto"/>
      </w:pPr>
      <w:r>
        <w:rPr>
          <w:color w:val="333333"/>
        </w:rPr>
        <w:t xml:space="preserve">5.1. Право собственности на Товар переходит от Продавца к Покупателю в момент получения Товара на складе Покупателя полномочным представителем Покупателя и подписания расходных накладных.</w:t>
      </w:r>
    </w:p>
    <w:p>
      <w:pPr>
        <w:spacing w:before="0" w:after="150" w:line="290" w:lineRule="auto"/>
      </w:pPr>
      <w:r>
        <w:rPr>
          <w:color w:val="333333"/>
        </w:rPr>
        <w:t xml:space="preserve">5.2. Риск случайной гибели или случайного повреждения Товара переходит от Продавца к Покупателю с момента отгрузки Товара на склад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6.1. Качество Товара должно соответствовать его назначению и подтверждаться Сертификатом соответствия на русском языке или документом, его заменяющим.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7.1. Тара и групповая упаковка должны обеспечивать полную сохранность и предохранять Товар при транспортировке всеми видами транспорта с учетом перевалок.</w:t>
      </w:r>
    </w:p>
    <w:p>
      <w:pPr>
        <w:spacing w:before="0" w:after="150" w:line="290" w:lineRule="auto"/>
      </w:pPr>
      <w:r>
        <w:rPr>
          <w:color w:val="333333"/>
        </w:rPr>
        <w:t xml:space="preserve">7.2. Каждое место груза имеет тарную наклейку (этикетку) на русском языке. Информация о сроке годности помещается на тарной наклейке (этикетке).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РЕКЛАМАЦИИ</w:t>
      </w:r>
    </w:p>
    <w:p>
      <w:pPr>
        <w:spacing w:before="0" w:after="150" w:line="290" w:lineRule="auto"/>
      </w:pPr>
      <w:r>
        <w:rPr>
          <w:color w:val="333333"/>
        </w:rPr>
        <w:t xml:space="preserve">8.1. Если Покупатель в течение ________ дней с даты передачи Товара не предъявит в письменном виде претензию Продавцу по количеству Товара с приложением рекламационного акта, то это расценивается как безусловное принятие Товара по количеству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Претензии по качеству Товара поставленного по настоящему Договору могут быть предъявлены в течение срока годности Товара. К рекламационному акту должен быть приложен Акт Экспертизы.</w:t>
      </w:r>
    </w:p>
    <w:p>
      <w:pPr>
        <w:spacing w:before="0" w:after="150" w:line="290" w:lineRule="auto"/>
      </w:pPr>
      <w:r>
        <w:rPr>
          <w:color w:val="333333"/>
        </w:rPr>
        <w:t xml:space="preserve">В акте экспертизы следует указать: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Дату передачи Товара Покупателю;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№________;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партии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и вес;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Состояние упаковки;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Технические характеристики, не соответствующие спецификации;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возникновения каких-либо претензий Покупатель и Продавец будут прилагать усилия, чтобы в решении этих вопросов прийти к обоюдному согласию.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заключения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Продление срока действия настоящего Договора осуществляется путем подписания Сторонами соответствующего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9.3. Окончание срока действия настоящего Договора не влечет прекращения обязательств Сторон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Продавец и Покупатель примут все меры к разрешению всех споров и разногласий, которые могут возникнуть из настоящего Договора или в связи с ним, дружественным путем.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 если Стороны не смогут прийти к соглашению, все споры и разногласия, связанные с настоящим Договором, подлежат передаче в арбитражный суд по месту нахождения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регулируется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11.1. Ни одна из Сторон не будет нести ответственность за полное или частичное неисполнение любого из своих обязательств, если неисполнение будет являться следствием таких обстоятельств, как наводнение, пожар, землетрясение и другие стихийные бедствия природного характера, а также война или военные действия, запретительные государственные акты, а также других чрезвычайных и непредотвратимых при данных условиях обстоятельствах, возникших после заключения настоящего Договора (далее: обстоятельства непреодолимой силы).</w:t>
      </w:r>
    </w:p>
    <w:p>
      <w:pPr>
        <w:spacing w:before="0" w:after="150" w:line="290" w:lineRule="auto"/>
      </w:pPr>
      <w:r>
        <w:rPr>
          <w:color w:val="333333"/>
        </w:rPr>
        <w:t xml:space="preserve">11.2. Если любое из обстоятельств непреодолимой силы,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11.3. Сторона, для которой создалась невозможность исполнения обязательства, о наступлении, предполагаемом сроке действия и прекращения вышеуказанных обстоятельств обязана немедленно, но не позднее ________ дней с момента начала и прекращения их влияния на исполнение настоящего Договора, в письменном виде уведомить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11.4. Сторона, ссылающаяся на воздействие обстоятельств непреодолимой силы, должна не позднее ________ дней с момента уведомления другой стороны Договора о начале или прекращении влияния обстоятельств непреодолимой силы подтвердить их наступление и окончания документом, выданным Торгово-Промышленной палатой РФ, местными торгово-промышленными палатами или компетентными государственными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11.5. Неуведомление или несвоевременное уведомление, а также непредоставление подтверждающих документов в установленные сроки лишает Стороны права ссылаться на обстоятельства непреодолимой силы как на основание, освобождающее от ответственности за неисполнение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11.6. Если обстоятельства непреодолимой силы будут продолжаться более ________ дней, каждая из Сторон имеет право в одностороннем порядке отказаться от дальнейшего исполнения своих обязательств по настоящему Договору. При этом ни одна из Сторон не будет иметь права на возмещение возможных убытков, понесенных вследствие действия этих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составлен в двух экземплярах на русском языке –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Настоящий Договор заменяет собой все предыдущие переговоры и договоренности между Сторонами в отношении вопросов, регулируемых настоящим Договором, если иное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12.3. Настоящий Договор, включая все приложения, может быть заключен путем обмена документами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12.4. Все изменения и дополнения настоящего Договора, в том числе в приложениях и Спецификациях, должны быть оформлены в письменной форме, если иное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12.5. Все приложения к настоящему Договору являются его неотъемлемой частью. Все приложения оформляются в письменной форме и надлежащим образом подписываются уполномоченными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12.6. Ни одна из Сторон не имеет права без предварительного согласования и подтверждения другой Стороны передавать свои права и обязанности по настоящему Договору третьей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12.7. Все документы, включая прайс-листы, товарные накладные, расходные накладные и счета-фактуры, по настоящему Договору или в связи с ним оформляются в письменной форме и надлежащим образом подписываются уполномоченными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12.8. Все документы, включая прайс-листы, товарные накладные, расходные накладные и счета-фактуры, по настоящему Договору могут быть направлены средствами факсимильной связи с обязательной последующей доставкой курьером или заказной почтой. Отправление Стороной документа средствами факсимильной связи не освобождает эту Сторону от доставки документа курьером или заказной почтой.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http://dbsd.ru/contracts/sale-contract/1452.html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2016-03-03T18:17:48+03:00</dcterms:created>
  <dcterms:modified xsi:type="dcterms:W3CDTF">2016-03-03T18:17:48+03:00</dcterms:modified>
  <dc:title/>
  <dc:description/>
  <dc:subject/>
  <cp:keywords/>
  <cp:category/>
</cp:coreProperties>
</file>