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С ЗАДАТКОМ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со стороны покупателя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>
      <w:pPr>
        <w:spacing w:before="0" w:after="150" w:line="290" w:lineRule="auto"/>
      </w:pPr>
      <w:r>
        <w:rPr>
          <w:color w:val="333333"/>
        </w:rPr>
        <w:t xml:space="preserve">1.1.1. Наименование (с указанием изготовителя)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1.1.2. Ассортимент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1.1.3. Единица измерения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1.1.4. Цена за единицу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1.1.5. Количество ________;</w:t>
      </w:r>
    </w:p>
    <w:p>
      <w:pPr>
        <w:spacing w:before="0" w:after="150" w:line="290" w:lineRule="auto"/>
      </w:pPr>
      <w:r>
        <w:rPr>
          <w:color w:val="333333"/>
        </w:rPr>
        <w:t xml:space="preserve">1.1.6.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всей партии товара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итого к перечислению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1.1.7. Качество и комплектность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1.1.8. Гарантийный срок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И РАСЧЕТОВ ЗА ТОВАР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товара ________ дней с момента ________________________________________________. Продавец ________________________ право на досрочную передачу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передачи товара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(тара) и маркировка (описание или ссылка на стандарт, ТУ) должна соответствовать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Срок, порядок и форма расчетов:</w:t>
      </w:r>
    </w:p>
    <w:p>
      <w:pPr>
        <w:spacing w:before="0" w:after="150" w:line="290" w:lineRule="auto"/>
      </w:pPr>
      <w:r>
        <w:rPr>
          <w:color w:val="333333"/>
        </w:rPr>
        <w:t xml:space="preserve">2.4.1. Срок оплаты ________ дней со дня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2.4.2.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Форма оплаты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Налог на добавленную стоимость должен быть показан отдельной строкой в платежных документах. Во всем остальном, что не предусмотрено настоящим пунктом, стороны руководствуются «Правилами безналичных расчетов в народном хозяйстве».</w:t>
      </w:r>
    </w:p>
    <w:p>
      <w:pPr>
        <w:spacing w:before="0" w:after="150" w:line="290" w:lineRule="auto"/>
      </w:pPr>
      <w:r>
        <w:rPr>
          <w:color w:val="333333"/>
        </w:rPr>
        <w:t xml:space="preserve"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 с указанием когда, куда и по какому платежному документу произведена оплата.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ИСПОЛНЕНИЯ ОБЯЗАТЕЛЬСТВ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Договора стороны обмениваются гарантиями передачи и оплаты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3.1.1. </w:t>
      </w:r>
      <w:r>
        <w:rPr>
          <w:color w:val="333333"/>
          <w:b/>
        </w:rPr>
        <w:t xml:space="preserve">Гарантии Покупателя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При заключении Договора Покупатель уплачивает Продавцу задаток в сумме ________ рублей (платежное поручение №________ от «___» _____________ 2016г., чек №________ от «___» _____________ 2016г.). Задаток обеспечивает требования Продавца в части оплаты товара, а также неустоек, штрафов, пени и возмещения убытков, связанных с ненадлежащим исполнением Покупателем условий Договора. В случае ненадлежащего исполнения обязательств Покупателем сумма задатка остается у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3.1.2. </w:t>
      </w:r>
      <w:r>
        <w:rPr>
          <w:color w:val="333333"/>
          <w:b/>
        </w:rPr>
        <w:t xml:space="preserve">Гарантии Продавца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Если за неисполнение договора ответственен Продавец, то он уплачивает Покупателю двойную сумму задатка.</w:t>
      </w:r>
    </w:p>
    <w:p>
      <w:pPr>
        <w:spacing w:before="0" w:after="150" w:line="290" w:lineRule="auto"/>
      </w:pPr>
      <w:r>
        <w:rPr>
          <w:color w:val="333333"/>
        </w:rPr>
        <w:t xml:space="preserve">3.2. За передачу некачественного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 передачу некомплектного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За просрочку передачи или недопередачу товара Продавец уплачивает Покупателю пеню в размере ________% стоимости непереданного в срок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3.5. За необоснованный отказ или уклонение от оплаты товара (в том числе при предварительной оплате) Покупатель уплачивает Продавцу штраф в размере ________% суммы, от оплаты которой он отказался или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3.6.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3.7. За невыборку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за каждый день просрочки,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3.8. При отказе Покупателя (полностью или частично) от принятия и оплаты, предусмотренных Договором товаров (продукции) он возмещает Продавцу возникшие в связи с этим убытки в размере ________% стоимости товаров (продукции).</w:t>
      </w:r>
    </w:p>
    <w:p>
      <w:pPr>
        <w:spacing w:before="0" w:after="150" w:line="290" w:lineRule="auto"/>
      </w:pPr>
      <w:r>
        <w:rPr>
          <w:color w:val="333333"/>
        </w:rPr>
        <w:t xml:space="preserve">3.9. 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3.10.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3.11. Стороны прикладывают максимальные усилия, чтобы устранить возникающие разногласия исключительно путем переговоров; при невозможности устранения разногласий путем пере6говоров, стороны Обращаются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 несут ответственности, предусмотренной в п.3.4 – 3.8 Договора, если невозможность выполнения ими условий Договора наступила в силу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изменен, расторгнут, признан недействительным только на основании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5.5. Подписанный Договор входит в силу с «___» _____________ 2016г. до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2016-03-03T18:35:43+03:00</dcterms:created>
  <dcterms:modified xsi:type="dcterms:W3CDTF">2016-03-03T18:35:43+03:00</dcterms:modified>
  <dc:title/>
  <dc:description/>
  <dc:subject/>
  <cp:keywords/>
  <cp:category/>
</cp:coreProperties>
</file>