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КУПЛИ-ПРОДАЖИ ТОВАРА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товар, прошедший экспертизу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Продавец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Покупатель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Товар принадлежит продавцу на праве собственности, не заложен, не арестован, не является предметом исков третьих лиц. Продавец обязуется передать в собственность, а Покупатель обязуется принять и оплатить следующий товар.</w:t>
      </w:r>
    </w:p>
    <w:p>
      <w:pPr>
        <w:spacing w:before="0" w:after="150" w:line="290" w:lineRule="auto"/>
      </w:pPr>
      <w:r>
        <w:rPr>
          <w:color w:val="333333"/>
        </w:rPr>
        <w:t xml:space="preserve">1.2. Сведения о товаре: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изготовитель ________________________________________________;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наименование товара, комплектность и качество ________________________________________________;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единица измерения ________________________;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цена за единицу ________ рублей;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количество единиц товара ________;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налог на добавленную стоимость ________ рублей;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гарантийный срок эксплуатации (хранения, годности) ________________________;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УСЛОВИЯ ПЕРЕДАЧИ ТОВАРА И РАСЧЕТЫ</w:t>
      </w:r>
    </w:p>
    <w:p>
      <w:pPr>
        <w:spacing w:before="0" w:after="150" w:line="290" w:lineRule="auto"/>
      </w:pPr>
      <w:r>
        <w:rPr>
          <w:color w:val="333333"/>
        </w:rPr>
        <w:t xml:space="preserve">2.1. Срок передачи товара ________ дней с момента ________________________ Продавец имеет право на досрочную передачу товара, т.е. с момента подписания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2.2. Вид транспорта и базис передачи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2.3. Упаковка и маркировка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2.4. Срок оплаты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2.5. Порядок оплаты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2.6. Форма оплаты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2.7. Покупатель обязан в ________________________ срок известить Продавца о перечислении в его адрес платежа. Извещение направляется с заказным уведомлением о вручении. При неполучении извещения Продавец вправе в течение ________ дней со дня истечения срока платежа реализовать товар по своему усмотрению.</w:t>
      </w:r>
    </w:p>
    <w:p>
      <w:pPr>
        <w:spacing w:before="0" w:after="150" w:line="290" w:lineRule="auto"/>
      </w:pPr>
      <w:r>
        <w:rPr>
          <w:color w:val="333333"/>
        </w:rPr>
        <w:t xml:space="preserve">2.8. При обнаружении несоответствия количества, качества (сорт, марка и т.д.), маркировки поступившего товара, тары или упаковки требованиям стандартов, технических условий, договору или данным, указанным в маркировке и документах, удостоверяющих качество товара, Покупатель или его представитель обязан приостановить приемку, вызвать представителя Продавца и направить заявку о командировании эксперта. Представитель Продавца обязан явиться в течение ________ дней. Окончательная приемка товара производится с участием эксперта ипредставителя Продавца.</w:t>
      </w:r>
    </w:p>
    <w:p>
      <w:pPr>
        <w:spacing w:before="0" w:after="150" w:line="290" w:lineRule="auto"/>
      </w:pPr>
      <w:r>
        <w:rPr>
          <w:color w:val="333333"/>
        </w:rPr>
        <w:t xml:space="preserve">2.9. В случае оплаты товаров, не соответствующих по качеству стандартам, техническим условиям, иной документации или условиям договора, а также в случае обнаружения недостачи товаров, Покупатель вправе в течение ________________________ взыскать в установленном порядке со счета Продавца излишне выплаченные суммы. Основанием для взыскания является акт экспертизы, составленный в соответствии с п.2.8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ГАРАНТИИ И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3.1. Гарантии Покупателя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3.2. Гарантии Продавца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3.3. За просрочку или неполную передачу товара Продавец уплачивает Покупателю неустойку в размере ________% стоимости непереданного в срок товара.</w:t>
      </w:r>
    </w:p>
    <w:p>
      <w:pPr>
        <w:spacing w:before="0" w:after="150" w:line="290" w:lineRule="auto"/>
      </w:pPr>
      <w:r>
        <w:rPr>
          <w:color w:val="333333"/>
        </w:rPr>
        <w:t xml:space="preserve">3.4. За необоснованный отказ или уклонение от оплаты товара, в том числе при предварительной оплате, Покупатель уплачивает Продавцу штраф в размере ________% суммы, от оплаты которой он уклонился.</w:t>
      </w:r>
    </w:p>
    <w:p>
      <w:pPr>
        <w:spacing w:before="0" w:after="150" w:line="290" w:lineRule="auto"/>
      </w:pPr>
      <w:r>
        <w:rPr>
          <w:color w:val="333333"/>
        </w:rPr>
        <w:t xml:space="preserve">3.5. При просрочке оплаты за товар, в том числе при предварительной оплате, Покупатель уплачивает Продавцу пеню в размере ________% суммы просроченного платежа за каждый день просрочки.</w:t>
      </w:r>
    </w:p>
    <w:p>
      <w:pPr>
        <w:spacing w:before="0" w:after="150" w:line="290" w:lineRule="auto"/>
      </w:pPr>
      <w:r>
        <w:rPr>
          <w:color w:val="333333"/>
        </w:rPr>
        <w:t xml:space="preserve">3.6. За неосновательное взыскание средств со счета Продавца Покупатель уплачивает штраф в размере ________% неосновательно взысканной суммы.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ИЗМЕНЕНИЕ УСЛОВИЙ И РАСТОРЖЕНИЕ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4.1. Настоящий договор может быть изменен или расторгнут по следующим основаниям: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вследствие изменений законодательства, которым противоречат положения настоящего договора;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 решению суда, признавшему договор недействительным по иску одной из сторон;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 соглашению между сторонами об изменении условий договора или его расторжения;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 возникновении обстоятельств, препятствующих выполнению сторонами условий договора помимо их желания;</w:t>
      </w:r>
    </w:p>
    <w:p>
      <w:pPr>
        <w:spacing w:before="0" w:after="150" w:line="290" w:lineRule="auto"/>
      </w:pPr>
      <w:r>
        <w:rPr>
          <w:color w:val="333333"/>
        </w:rPr>
        <w:t xml:space="preserve">4.2. Споры, связанные с изменением, расторжением и исполнением договора, не отрегулированные переговорами между сторонами, разрешаются в соответствии с законодательством Российской Федерации.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Продавец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Покупатель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Продавец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Покупатель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http://dbsd.ru/contracts/sale-contract/212.html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2016-03-03T18:35:41+03:00</dcterms:created>
  <dcterms:modified xsi:type="dcterms:W3CDTF">2016-03-03T18:35:41+03:00</dcterms:modified>
  <dc:title/>
  <dc:description/>
  <dc:subject/>
  <cp:keywords/>
  <cp:category/>
</cp:coreProperties>
</file>