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запасных частей для грузовых автомобилей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Продавец продает и передает, а Покупатель получает и оплачивает запасные части (далее – Товар) согласно заказу (далее – Заказ).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2.1. Заказ является неотъемлемой частью Договора, оформляется в виде приложения к нему.</w:t>
      </w:r>
    </w:p>
    <w:p>
      <w:pPr>
        <w:spacing w:before="0" w:after="150" w:line="290" w:lineRule="auto"/>
      </w:pPr>
      <w:r>
        <w:rPr>
          <w:color w:val="333333"/>
        </w:rPr>
        <w:t xml:space="preserve">2.2. Под Заказом понимается перечень из одного или нескольких наименований (позиций) Товара, объединенных одним номером Заказа, содержащий информацию о наименовании Товара, его количестве, месте назначения поставки Товара, цене на Товар, прочих условиях поставки и оплаты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2.3. При оформлении Заказа Покупатель от консультантов Продавца получает полный и достоверный объем информации о Товаре. Заполнение бланка Заказа и дальнейшая передача его к исполнению означает достаточное и полное ознакомление Покупателя с Товаром, наличие скидок, влияние условий Заказа на формирование конечной цены Товара и полное согласие Покупателя с прочими условиями его продажи Продавцом согласно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2.4. Заказ принимается к исполнению только после поступления от Покупателя предоплаты в размере 100% от стоимости Заказа на расчетный счет Продавца. Покупатель не вправе отказаться от Товара, по причине заказа товара исключительно под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2.5. При оформлении Заказа Продавцом и Покупателем определяются конкретные условия купли-продажи по каждой отдельной позиции Товара, а именно: наименование, количество, срок поставки, цена.</w:t>
      </w:r>
    </w:p>
    <w:p>
      <w:pPr>
        <w:spacing w:before="0" w:after="150" w:line="290" w:lineRule="auto"/>
      </w:pPr>
      <w:r>
        <w:rPr>
          <w:color w:val="333333"/>
        </w:rPr>
        <w:t xml:space="preserve">2.6. Общим сроком исполнения Заказа согласно настоящему Договору является ________ рабочих дней с момента поступления денежных средств на расчетный счет Продавца или 100% предоплаты через кассу Продавца.</w:t>
      </w:r>
    </w:p>
    <w:p>
      <w:pPr>
        <w:spacing w:before="0" w:after="150" w:line="290" w:lineRule="auto"/>
      </w:pPr>
      <w:r>
        <w:rPr>
          <w:color w:val="333333"/>
        </w:rPr>
        <w:t xml:space="preserve">2.7. Заказ считается исполненным в момент фактической передачи Товара Покупателю на основании выданной Продавцом товарной накладной на определенный Товар под роспись Покупателя либо его надлежаще уполномоченного представителя, либо товарного и кассового чеков. По исполнении Заказа обязательства Продавца перед Покупателем считаются полностью выполненными.</w:t>
      </w:r>
    </w:p>
    <w:p>
      <w:pPr>
        <w:spacing w:before="0" w:after="150" w:line="290" w:lineRule="auto"/>
      </w:pPr>
      <w:r>
        <w:rPr>
          <w:color w:val="333333"/>
        </w:rPr>
        <w:t xml:space="preserve">2.8. Право собственности на Товар и связанные с ним риски случайной гибели либо повреждения переходят от Продавца к Покупателю в момент передачи Товара Покупателю в соответствии с п.2.7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2.9. В случае хранения Товара Продавцом в течение периода большего, чем предусмотрено настоящим Договором для исполнения обязательства Покупателя по получению Товара, с Покупателя взимается дополнительная плата в размере, рассчитанном, исходя из действующей на текущий момент ставки рефинансирования ЦБ РФ от стоимости Товара за каждый день хранения. Стоимость хранения уплачивается Покупателем при получении Товара на основании отдельного счета Продавца.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Продавец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3.1.1. Передать Товар в соответствии с условиями Заказа.</w:t>
      </w:r>
    </w:p>
    <w:p>
      <w:pPr>
        <w:spacing w:before="0" w:after="150" w:line="290" w:lineRule="auto"/>
      </w:pPr>
      <w:r>
        <w:rPr>
          <w:color w:val="333333"/>
        </w:rPr>
        <w:t xml:space="preserve">3.1.2. Гарантировать соответствие качества Товара требованиям качества для аналогичных Товаров на территории РФ. Обеспечить гарантийные обязательства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3.1.3. В случае изменения срока поставки, немедленно информировать Покупателя об изменении условий поставки с целью получения согласия на новые условия выполнения Заказа в целом, либо в части. Продавец информирует Покупателя посредством телефонной либо электронной связи. Полученный ответ фиксируется в электронной истории исполнения Заказа. Покупатель считается принявшим изменившиеся условия в случае, если в течение ________ часов с момента уведомления Продавцом об изменении условий договора, не направил в адрес Продавца письменного отказа.</w:t>
      </w:r>
    </w:p>
    <w:p>
      <w:pPr>
        <w:spacing w:before="0" w:after="150" w:line="290" w:lineRule="auto"/>
      </w:pPr>
      <w:r>
        <w:rPr>
          <w:color w:val="333333"/>
        </w:rPr>
        <w:t xml:space="preserve">3.1.4. В случае изменения цены Товара в ходе исполнения Продавцом Заказа Покупателя, согласовать такие изменения с Покупателем.</w:t>
      </w:r>
    </w:p>
    <w:p>
      <w:pPr>
        <w:spacing w:before="0" w:after="150" w:line="290" w:lineRule="auto"/>
      </w:pPr>
      <w:r>
        <w:rPr>
          <w:color w:val="333333"/>
        </w:rPr>
        <w:t xml:space="preserve">3.1.5. Предоставить полную необходимую информацию о Товаре, его производителе и прочие условия согласно п.2.3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3.1.6. Рассмотреть претензии Покупателя в соответствии с п.3.4.3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Продавец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3.2.1. Не приступать к исполнению Заказа в случае отсутствия его предоплаты в соответствии с п.2.4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3.2.2. В случае не востребования Товара Покупателем по истечении ________ календарных дней с момента уведомления Покупателя о поступлении Товара на склад Продавца, расторгнуть Договор в одностороннем порядке. Покупатель в данном случае может получить сумму внесенной за Товар предоплаты только после продажи Товара третьим лицам за вычетом суммы, взимаемой Продавцом за хранение Товара в течение периода с момента поступления Товара на склад и до момента его окончательной продажи.</w:t>
      </w:r>
    </w:p>
    <w:p>
      <w:pPr>
        <w:spacing w:before="0" w:after="150" w:line="290" w:lineRule="auto"/>
      </w:pPr>
      <w:r>
        <w:rPr>
          <w:color w:val="333333"/>
        </w:rPr>
        <w:t xml:space="preserve">3.2.3. В случае несогласия Покупателя с изменением цен, отказаться от исполнения Заказа.</w:t>
      </w:r>
    </w:p>
    <w:p>
      <w:pPr>
        <w:spacing w:before="0" w:after="150" w:line="290" w:lineRule="auto"/>
      </w:pPr>
      <w:r>
        <w:rPr>
          <w:color w:val="333333"/>
        </w:rPr>
        <w:t xml:space="preserve">3.2.4. Не принимать претензий по возвращаемому Товару при отсутствии его товарного вида, обнаружении внешних повреждений товара, несоответствии номеров на товаре, упаковке.</w:t>
      </w:r>
    </w:p>
    <w:p>
      <w:pPr>
        <w:spacing w:before="0" w:after="150" w:line="290" w:lineRule="auto"/>
      </w:pPr>
      <w:r>
        <w:rPr>
          <w:color w:val="333333"/>
        </w:rPr>
        <w:t xml:space="preserve">3.3. Покупатель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3.3.1. Предоставлять при оформлении Заказа точное наименование требуемого Товара, его номер по каталогу производителя, или все данные, необходимые для точного определения требуемого Товара (цвет, вариант исполнения, наличие дополнительных требований к особенностям конструкции). В случае самостоятельного заказа, без консультаций с менеджерами Продавца, нести полную ответственность за подбор Товара по каталогам производителя данного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3.3.2. Оплачивать Товар, согласно Заказам, по указанной в них цене согласно условиям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3.3.3. Принять Товар в соответствии с условиями настоящего Договора в течение ________ календарных дней с момента уведомления Покупателя о готовности Продавца передать Товар.</w:t>
      </w:r>
    </w:p>
    <w:p>
      <w:pPr>
        <w:spacing w:before="0" w:after="150" w:line="290" w:lineRule="auto"/>
      </w:pPr>
      <w:r>
        <w:rPr>
          <w:color w:val="333333"/>
        </w:rPr>
        <w:t xml:space="preserve">3.3.4. В случае передачи Продавцом Товара с нарушением условий Заказа о количестве, ассортименте, комплектности, таре и (или) упаковке Товара, не позднее ________, следующих за днем передачи, календарных дней, известить Продавца об этих нарушениях. </w:t>
      </w:r>
    </w:p>
    <w:p>
      <w:pPr>
        <w:spacing w:before="0" w:after="150" w:line="290" w:lineRule="auto"/>
      </w:pPr>
      <w:r>
        <w:rPr>
          <w:color w:val="333333"/>
        </w:rPr>
        <w:t xml:space="preserve">3.4. Покупатель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3.4.1. Потребовать возврата предоплаты в случае невозможности исполнения Продавцом условий Заказа.</w:t>
      </w:r>
    </w:p>
    <w:p>
      <w:pPr>
        <w:spacing w:before="0" w:after="150" w:line="290" w:lineRule="auto"/>
      </w:pPr>
      <w:r>
        <w:rPr>
          <w:color w:val="333333"/>
        </w:rPr>
        <w:t xml:space="preserve">3.4.2. Внести изменения в Заказ до начала его исполнения Продавцом, но не позднее ________ дней с момента принятия Продавцом Заказа к исполнению.</w:t>
      </w:r>
    </w:p>
    <w:p>
      <w:pPr>
        <w:spacing w:before="0" w:after="150" w:line="290" w:lineRule="auto"/>
      </w:pPr>
      <w:r>
        <w:rPr>
          <w:color w:val="333333"/>
        </w:rPr>
        <w:t xml:space="preserve">3.4.3. При возникновении претензий относительно качества Товара, предъявить их в течение ________ календарных дней с момента его получения. В случае обнаружения скрытых недостатков в ходе эксплуатации Товара Покупателем, претензии предъявляются в период действия гарантийного срока, установленного Продавцом. В случае обнаружения, что недостатки Товара возникли не по вине Продавца либо производителя, расходы по проведению экспертизы полностью возлагаются на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3.4.4. До передачи ему Товара отказаться от исполнения Договора при условии возмещения Продавцу расходов, понесенных в связи с совершением действий по выполнению настоящего Договора в размере ________% от общей стоимости Заказа, что соответствует средней фактической затратной составляющей Продавца по исполнению Заказа Покупателя. Удержание указанной суммы производится Продавцом из внесенной Покупателем предоплаты, а оставшаяся часть денежных средств возвращается Покупателю в течение ________ календарных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ЦЕНА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4.1. Общая стоимость Заказа формируется из суммы цен каждого из наименований Товара, определяемых в соответствии с условиями Заказа. Стоимость Заказа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4.2. Оплата Товара производится Покупателем в порядке 100% предоплаты в рублях на основании счетов Продавца в форме оплаты согласно п.4.3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Форма оплаты Заказа согласно настоящему Договору безналичная – на расчетный счет Продавца, указанный в Договоре или наличная - через кассу Продавца.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КАЧЕСТВО ТОВАРА</w:t>
      </w:r>
    </w:p>
    <w:p>
      <w:pPr>
        <w:spacing w:before="0" w:after="150" w:line="290" w:lineRule="auto"/>
      </w:pPr>
      <w:r>
        <w:rPr>
          <w:color w:val="333333"/>
        </w:rPr>
        <w:t xml:space="preserve">5.1. Продавец предоставляет Покупателю Товар, соответствующий принятым на территории РФ требованиям к качеству для аналогичных товаров. Качество Товара (за исключением скрытых дефектов) устанавливается Покупателем в порядке визуального осмотра Товара при его получении. В случае обнаружения скрытых дефектов в ходе эксплуатации товара Покупателем, ситуация разрешается согласно п.3.4.3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возникновения разногласий относительно качества товара каждая из Сторон имеет право на проведение независимой экспертизы. Затраты на проведение экспертизы несет Сторона, по чьей вине в Товаре возникли недостатки.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ГАРАНТИЙНЫЕ ОБЯЗАТЕЛЬСТВА</w:t>
      </w:r>
    </w:p>
    <w:p>
      <w:pPr>
        <w:spacing w:before="0" w:after="150" w:line="290" w:lineRule="auto"/>
      </w:pPr>
      <w:r>
        <w:rPr>
          <w:color w:val="333333"/>
        </w:rPr>
        <w:t xml:space="preserve">6.1. Устанавливаемый Продавцом гарантийный срок составляет ________ месяцев с момента передачи Товара Покупателю.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несут ответственность за неисполнение обязательств по настоящему Договору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Стороны освобождаются от ответственности за полное или частичное неисполнение своих обязательств, если неисполнение является следствием таких обстоятельств непреодолимой силы (форс-мажор), как: война или военные действия, землетрясение, наводнение, пожар и другие стихийные бедствия, дорожно-транспортные происшествия, акты или действия органов государственной власти, изменение таможенных правил, ограничения импорта и экспорта, возникших независимо от воли Сторон после заключения настоящего Договора. Сторона, которая не может исполнить своих обязательств, незамедлительно извещает об этом другую Сторону и предоставляет документы, подтверждающие наличие таких обстоятельств, выданные уполномоченными органами.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примут все меры к разрешению споров и разногласий, которые могут возникнуть при исполнении обязательств по Договору или в связи с этим,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если Стороны не пришли к соглашению по спорным вопросам, все споры подлежат рассмотрению в соответствии с процедурой, предусмотренной законодательством РФ, в суде общей юрисдикции по месту нахождения Продавца.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ЗАКЛЮЧИТЕЛЬНЫЕ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Договор вступает в силу со дня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9.2. Претензии Покупателя, связанные с расторжением договора, устранением нарушений его условий, недостатками товара, возмещением убытков, направляются Продавцу в письменной форме с приложением необходимых документов, обосновывающих эти требования (документ, удостоверяющий факт покупки в отношении товаров, на которые установлены гарантийные сроки или сроки годности (службы), технический паспорт или иной заменяющий его документ, а также документы, подтверждающие недостатки товара и убытки, причиненные Покупателю в связи с ненадлежащим качеством товара).</w:t>
      </w:r>
    </w:p>
    <w:p>
      <w:pPr>
        <w:spacing w:before="0" w:after="150" w:line="290" w:lineRule="auto"/>
      </w:pPr>
      <w:r>
        <w:rPr>
          <w:color w:val="333333"/>
        </w:rPr>
        <w:t xml:space="preserve">9.3. Настоящий Договор, размещенный на используемом Продавцом в Интернете сайте по адресу ________________________ является публичной офертой. Отсутствие подписанного между сторонами экземпляра Договора на бумажном носителе, с проставлением подписей сторон, в случае проведения по нему фактической оплаты Покупателем, не является основанием считать настоящий Договор не заключенным. Проведение оплаты в соответствии со сделанным Заказом считается акцептом Покупателя согласно п.3 ст.438 Гражданского кодекса РФ.</w:t>
      </w:r>
    </w:p>
    <w:p>
      <w:pPr>
        <w:spacing w:before="0" w:after="150" w:line="290" w:lineRule="auto"/>
      </w:pPr>
      <w:r>
        <w:rPr>
          <w:color w:val="333333"/>
        </w:rPr>
        <w:t xml:space="preserve">9.4. Договор составлен в 2-х экземплярах, имеющих равную юридическую силу, по одному экземпляру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http://dbsd.ru/contracts/sale-contract/1540.html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2016-03-03T18:16:13+03:00</dcterms:created>
  <dcterms:modified xsi:type="dcterms:W3CDTF">2016-03-03T18:16:13+03:00</dcterms:modified>
  <dc:title/>
  <dc:description/>
  <dc:subject/>
  <cp:keywords/>
  <cp:category/>
</cp:coreProperties>
</file>