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содействия в заключении договора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Подрядчик принимает на себя обязанность провести ряд необходимых действий для заключения договора ________________________ между Заказчиком и ________________________ в срок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ПОДРЯДЧИКА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Подрядчик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Подготовить технико-экономическое обоснование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Провести консультирование ________________________ и ________________________ по экономико-правовым особенностям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Разработать проект договора ________________________ и согласовать с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Подготовить и направить сторонам окончательную редакцию договора с учетом замечаний и предложений ________________________ и ________________________. В срок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2.5. Прочие обязательства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ЗАКАЗЧИКА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 Предоставить Подрядчику необходимую документацию согласно приложению №________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3.2. Обеспечить возможность Подрядчику ознакомиться с финансово-хозяйственной деятельностью ________________________ и ________________________ в пределах, необходимых для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Рассмотреть представленный Подрядчиком проект договора не позднее ________________________ и в течение ________ дней направить свои замечания и предложения по нему.</w:t>
      </w:r>
    </w:p>
    <w:p>
      <w:pPr>
        <w:spacing w:before="0" w:after="150" w:line="290" w:lineRule="auto"/>
      </w:pPr>
      <w:r>
        <w:rPr>
          <w:color w:val="333333"/>
        </w:rPr>
        <w:t xml:space="preserve">3.4. Принять участие в заключении договора в срок, предусмотренный п.1.1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услуг, указанных в п.1.1 договора Заказчик оплачивает Подрядчику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Не позднее ________ дней с момента подписания настоящего договора Заказчик перечисляет на расчетный счет Подрядчика аванс в размере ________% от стоимости услуг.</w:t>
      </w:r>
    </w:p>
    <w:p>
      <w:pPr>
        <w:spacing w:before="0" w:after="150" w:line="290" w:lineRule="auto"/>
      </w:pPr>
      <w:r>
        <w:rPr>
          <w:color w:val="333333"/>
        </w:rPr>
        <w:t xml:space="preserve">4.3. Окончательный расчет производится в ________________________ срок со дня подписания договора ________________________ путем перечисления сумм на расчетный счет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нарушения сроков, установленных договором, виновная сторона уплачивает другой стороне неустойку в размере ________ рублей за каждый день просрочки, но не более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5.3. За необоснованный отказ от оплаты услуг (п.4) взыскивается штраф в размере ________ рублей либо ________% от суммы оплаты.</w:t>
      </w:r>
    </w:p>
    <w:p>
      <w:pPr>
        <w:spacing w:before="0" w:after="150" w:line="290" w:lineRule="auto"/>
      </w:pPr>
      <w:r>
        <w:rPr>
          <w:color w:val="333333"/>
        </w:rPr>
        <w:t xml:space="preserve">5.4. Уплата неустойки (штрафа) не освобождает стороны от выполнения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При неисполнении или нарушении обязательств по настоящему договору одной из сторон, другая сторона вправе в одностороннем порядке расторгнуть настоящий договор с предъявлением требований о возмещении понесенных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установления нецелесообразности или невозможности заключения договора ________________________ заинтересованная сторона вносит предложение о досрочном расторжении настоящего договора, которое должно быть рассмотрено в ________________________ срок. Установление нецелесообразности заключения договоров влечет за собой досрочное расторжение настоящего договора без возврата аванса.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«___» _____________ 2016 года, действует по исполнению сторон взятых на себя обязательств. Во всем, что не предусмотрено настоящим договором, стороны руководствуются действующим законодательством. Договор составлен в двух экземплярах, один из которых находится у Заказчика, второй – у Подрядчика.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http://dbsd.ru/contracts/services-contract/437.html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2016-03-03T18:31:48+03:00</dcterms:created>
  <dcterms:modified xsi:type="dcterms:W3CDTF">2016-03-03T18:31:48+03:00</dcterms:modified>
  <dc:title/>
  <dc:description/>
  <dc:subject/>
  <cp:keywords/>
  <cp:category/>
</cp:coreProperties>
</file>