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оказание юридических услуг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Юрконсультация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Клиент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Клиент поручает, а Юрконсультация принимает на себя обязательство оказать Клиенту юридическую помощь по ________________________________________________.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В рамках настоящего договора Юрконсультация обязуется: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изучить представленные Клиентом документы и проинформировать Клиента о возможных вариантах решения проблемы;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подготовить необходимые документы в ________________________ суд и осуществить представительство интересов Клиента на всех стадиях судебного процесса при рассмотрении дела по ________________________________________________;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положительного решения осуществить необходимые действия по исполнению судебного решения.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Стоимость услуг по договору определяется в сумме ________ рублей. Оплата производится следующим образом: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________ рублей Клиент перечисляет на расчетный счет Юрконсультации в течение ________ дней после подписания настоящего Договора в качестве задатка;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________ рублей перечисляются Клиентом после принятия судом решения по существу;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________ рублей – после вступления решения суда в законную силу.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Кроме того, при достижении положительного результата, а именно: ________________________________________________, Клиент выплачивает Юрконсультации премию в размере ________% от ________________________. После выполнения Юрконсультацией каждого этапа работ подписывается акт завершения этапа работ по договору на оказание юридических услуг.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Юрконсультация приступает к работе после получения задатка.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Клиент предоставляет Юрконсультации в течение ________ дней после подписания Договора всю имеющуюся информацию и документы, необходимые для выполнения обязательств перед Клиентом. Юрконсультация гарантирует сохранность документов. Юрконсультация не несет ответственности за последствия, связанные с представлением Клиентом документов, не соответствующих действительности.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Клиент возмещает адвокату командировочные и иные расходы в согласованном между сторонами размере.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В случае досрочного расторжения договора, по инициативе Клиента перечисленные Клиентом суммы возврату не подлежит.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понимается: стихийные бедствия, массовые беспорядки, запретительные действия властей и иные форс-мажорные обстоятельства.</w:t>
      </w:r>
    </w:p>
    <w:p>
      <w:r>
        <w:rPr>
          <w:color w:val="333333"/>
        </w:rPr>
        <w:t xml:space="preserve">10. </w:t>
      </w:r>
      <w:r>
        <w:rPr>
          <w:color w:val="333333"/>
        </w:rPr>
        <w:t xml:space="preserve">Стороны обязуются все возникающие разногласия решать путем переговоров. При неурегулировании сторонами возникших разногласий спор разрешается в судебном порядке.</w:t>
      </w:r>
    </w:p>
    <w:p>
      <w:r>
        <w:rPr>
          <w:color w:val="333333"/>
        </w:rPr>
        <w:t xml:space="preserve">11. </w:t>
      </w:r>
      <w:r>
        <w:rPr>
          <w:color w:val="333333"/>
        </w:rPr>
        <w:t xml:space="preserve">Юрконсультация для выполнения настоящего поручения назначает адвоката и принимает меры к обеспечению выполнения поручения в установленные сроки и качественно.</w:t>
      </w:r>
    </w:p>
    <w:p>
      <w:r>
        <w:rPr>
          <w:color w:val="333333"/>
        </w:rPr>
        <w:t xml:space="preserve">12. </w:t>
      </w:r>
      <w:r>
        <w:rPr>
          <w:color w:val="333333"/>
        </w:rPr>
        <w:t xml:space="preserve">Сроком окончания действия настоящего договора считается ________________________________________________ и подписание сторонами акта завершения работ по договору на оказание юридических услуг либо день подписания сторонами протокола о невозможности решения указанного вопроса правовыми средствами.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Юрконсультация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Клиент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Юрконсультация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Клиент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http://dbsd.ru/contracts/services-contract/259.html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2016-03-03T18:34:42+03:00</dcterms:created>
  <dcterms:modified xsi:type="dcterms:W3CDTF">2016-03-03T18:34:42+03:00</dcterms:modified>
  <dc:title/>
  <dc:description/>
  <dc:subject/>
  <cp:keywords/>
  <cp:category/>
</cp:coreProperties>
</file>