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передачу и информационное обслуживание программного продукта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исполнение следующих обязательств:</w:t>
      </w:r>
    </w:p>
    <w:p>
      <w:pPr>
        <w:spacing w:before="0" w:after="150" w:line="290" w:lineRule="auto"/>
      </w:pPr>
      <w:r>
        <w:rPr>
          <w:color w:val="333333"/>
        </w:rPr>
        <w:t xml:space="preserve">1.1.1. Передать (установить) Заказчику ________________________________________________ (далее Система) согласно следующего: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1.1.2. Оказывать Заказчику текущие информационные услуги в течение срока действия настоящего Договора, как это предусмотрено в разделах 3-5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не имеет права коммерческого распространения поставляемой ему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1.3. Неотъемлемой частью настоящего Договора является Соглашение об использовании Системы, заключаемое в особом порядке в момент передачи Системы Исполнителем Заказчику.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ПОСТАНОВКИ СИСТЕМЫ И ЕЕ ИСПОЛЬЗОВАНИЯ</w:t>
      </w:r>
    </w:p>
    <w:p>
      <w:pPr>
        <w:spacing w:before="0" w:after="150" w:line="290" w:lineRule="auto"/>
      </w:pPr>
      <w:r>
        <w:rPr>
          <w:color w:val="333333"/>
        </w:rPr>
        <w:t xml:space="preserve">2.1. В комплект поставки каждой Системы входят для каждого экземпляра Системы: Руководство пользователя, Регистрационная карта (лист) и экземпляр Соглашения об использовании Системы, заключаемого в особом порядке, согласно п.1.3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По факту передачи Системы составляется двусторонний акт сдачи-приемки, являющийся основанием для взаиморасчетов по поставке.</w:t>
      </w:r>
    </w:p>
    <w:p>
      <w:pPr>
        <w:spacing w:before="0" w:after="150" w:line="290" w:lineRule="auto"/>
      </w:pPr>
      <w:r>
        <w:rPr>
          <w:color w:val="333333"/>
        </w:rPr>
        <w:t xml:space="preserve">2.3. Заказчик не вправе использовать одну Систему на двух и более компьютерах одновременно.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Заказчик не вправе без согласия ________________________ переустанавливать Систему с одного компьютера на другой.</w:t>
      </w:r>
    </w:p>
    <w:p>
      <w:pPr>
        <w:spacing w:before="0" w:after="150" w:line="290" w:lineRule="auto"/>
      </w:pPr>
      <w:r>
        <w:rPr>
          <w:color w:val="333333"/>
        </w:rPr>
        <w:t xml:space="preserve">2.5. Заказчик не вправе передавать Систему третьему лицу без согласия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ИНФОРМАЦИОННОЕ ОБСЛУЖИВАНИЕ</w:t>
      </w:r>
    </w:p>
    <w:p>
      <w:pPr>
        <w:spacing w:before="0" w:after="150" w:line="290" w:lineRule="auto"/>
      </w:pPr>
      <w:r>
        <w:rPr>
          <w:color w:val="333333"/>
        </w:rPr>
        <w:t xml:space="preserve">3.1. Информационное обслуживание предусматривает: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поставку и пополнение каталога документов Заказчика в пределах объема, поступившего из ________________________________________________ к Исполнителю;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информации в соответствии с запросом Заказчика;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обеспечение получения информации Заказчиком в офисе Исполнителя, либо ее доставки по заявке Заказчика одним из существующих способов с периодичностью, указанной в заявке, но не чаще чем Исполнитель получает информацию из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возможности получения Заказчиком консультаций по телефону и в офисе Исполнителя по работе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имеет право выбора документов при текущей поставке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имеет право получать текущую информацию не реже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Информационное обслуживание может быть организовано в форме обслуживания по Каталогу либо абонентского обслуживания (в форме типового запроса).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обслуживания Заказчика по Каталогу:</w:t>
      </w:r>
    </w:p>
    <w:p>
      <w:pPr>
        <w:spacing w:before="0" w:after="150" w:line="290" w:lineRule="auto"/>
      </w:pPr>
      <w:r>
        <w:rPr>
          <w:color w:val="333333"/>
        </w:rPr>
        <w:t xml:space="preserve">3.5.1. По Каталогу Системы Заказчик выбирает и получает необходимую ему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3.5.2. Информационные и другие услуги, предоставляемые Исполнителем Заказчику, фиксируются в акте информационного обслуживания за месяц.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абонентского обслуживания Заказчику поставляется информация в соответствии с полным пополнением каталога Системы.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Оплата поставки Системы осуществляется Заказчиком в соответствии с п.1.1.1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В течение ________ банковских дней со дня подписания настоящего Договора Заказчик перечисляет на расчетный счет Исполнителя стоимость поставки Системы в размере (включая НДС)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4.3. Исполнитель осуществляет поставку Системы Заказчику в течение ________ дней со дня поступления денег на его расчетный счет.</w:t>
      </w:r>
    </w:p>
    <w:p>
      <w:pPr>
        <w:spacing w:before="0" w:after="150" w:line="290" w:lineRule="auto"/>
      </w:pPr>
      <w:r>
        <w:rPr>
          <w:color w:val="333333"/>
        </w:rPr>
        <w:t xml:space="preserve">4.4. Оплата информационного обслуживания.</w:t>
      </w:r>
    </w:p>
    <w:p>
      <w:pPr>
        <w:spacing w:before="0" w:after="150" w:line="290" w:lineRule="auto"/>
      </w:pPr>
      <w:r>
        <w:rPr>
          <w:color w:val="333333"/>
        </w:rPr>
        <w:t xml:space="preserve">4.4.1. Основанием для расчетов за календарный месяц является Акт информационного обслуживания, который Исполнитель предоставляет Заказчику по окончании каждого месяца. Акт включает расчет за оказанные Исполнителем в течение месяца услуги согласно Прейскуранту на данный месяц.</w:t>
      </w:r>
    </w:p>
    <w:p>
      <w:pPr>
        <w:spacing w:before="0" w:after="150" w:line="290" w:lineRule="auto"/>
      </w:pPr>
      <w:r>
        <w:rPr>
          <w:color w:val="333333"/>
        </w:rPr>
        <w:t xml:space="preserve">4.4.2. Заказчик в течение ________ дней со дня получения обязан отправить Исполнителю подписанный Акт информационного обслуживание или мотивированный отказ от приемки работ.</w:t>
      </w:r>
    </w:p>
    <w:p>
      <w:pPr>
        <w:spacing w:before="0" w:after="150" w:line="290" w:lineRule="auto"/>
      </w:pPr>
      <w:r>
        <w:rPr>
          <w:color w:val="333333"/>
        </w:rPr>
        <w:t xml:space="preserve">4.4.3. В случае мотивированного отказа Стороны договариваются о другой сумме оплаты и составляют новый Акт.</w:t>
      </w:r>
    </w:p>
    <w:p>
      <w:pPr>
        <w:spacing w:before="0" w:after="150" w:line="290" w:lineRule="auto"/>
      </w:pPr>
      <w:r>
        <w:rPr>
          <w:color w:val="333333"/>
        </w:rPr>
        <w:t xml:space="preserve">4.4.4. Заказчик обязуется осуществлять оплату за информационное обслуживание в течение ________ дней со дня подписания Акта информационного обслуживания.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на срок с «___» _____________ 2016г. по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может быть продлен по окончании срока действия при обоюдном согласии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может быть расторгнут до истечения срока его действия в одностороннем порядке. При этом сторона, намеревающаяся расторгнуть настоящий Договор, должна сообщить о своих намерениях другой стороне не менее чем за ________ до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Все имущественные права на ________________________________________________ и товарные знаки принадлежат ________________________ и защищены законодательством России об авторских правах, а также положением Соглашения об использовании Системы.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Прейскурант на следующий месяц предоставляется Заказчику не позднее ________ числа текущего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7.2. Заказчик имеет право отказаться от информационного обслуживания, осуществляемого Исполнителем согласно п.1.2, до истечения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Отмененное информационное обслуживание может быть возобновлено Исполнителем в течение срока действия настоящего Договора, на прежних условиях, по заявлению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7.4. Исполнитель вправе передать все права и обязанности по настоящему Договору другому официальному Дистрибьютору ________________________ с уведомлением Заказчика за ________ дней до момента 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 Прейскурант на момент приобретения Системы.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http://dbsd.ru/contracts/services-contract/276.html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2016-03-03T18:34:25+03:00</dcterms:created>
  <dcterms:modified xsi:type="dcterms:W3CDTF">2016-03-03T18:34:25+03:00</dcterms:modified>
  <dc:title/>
  <dc:description/>
  <dc:subject/>
  <cp:keywords/>
  <cp:category/>
</cp:coreProperties>
</file>