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создание патентно-информационной продукции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 (принимает), а Исполнитель принимает на себя (передает)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Содержание основных этапов. Изготовление оригинал-макета товарного знака по эскизу Заказчика и его тиражирование (________ экз.). Составление описания товарного знака. Оформление заявочных и сопутствующих документов. Сдача заявки во ВНИИГПЭ. Получение справки о принятии к рассмотрению заявки на регистрацию товарного знака (знака обслуживания).</w:t>
      </w:r>
    </w:p>
    <w:p>
      <w:pPr>
        <w:spacing w:before="0" w:after="150" w:line="290" w:lineRule="auto"/>
      </w:pPr>
      <w:r>
        <w:rPr>
          <w:color w:val="333333"/>
        </w:rPr>
        <w:t xml:space="preserve">1.3. Срок сдачи работ по договору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1.4. Использование продукции осуществляется Заказчиком.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РАБОТ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Договорная цена на продукцию составляет ________ рублей с учетом НДС.</w:t>
      </w:r>
    </w:p>
    <w:p>
      <w:pPr>
        <w:spacing w:before="0" w:after="150" w:line="290" w:lineRule="auto"/>
      </w:pPr>
      <w:r>
        <w:rPr>
          <w:color w:val="333333"/>
        </w:rPr>
        <w:t xml:space="preserve">2.2. Предоплата производится в размере ________% стоимости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2.3. Счет Исполнителя оплачивается Заказчиком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СДАЧИ И ПРИЕМКИ РАБОТ</w:t>
      </w:r>
    </w:p>
    <w:p>
      <w:pPr>
        <w:spacing w:before="0" w:after="150" w:line="290" w:lineRule="auto"/>
      </w:pPr>
      <w:r>
        <w:rPr>
          <w:color w:val="333333"/>
        </w:rPr>
        <w:t xml:space="preserve">3.1. Перечень документации, подлежащей оформлению и сдаче Исполнителем Заказчику: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________ экземпляров товарного знака.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Описание товарного знака.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Заявка на регистрацию товарного знака.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Выписка из устава предприятия.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Сопроводительное письмо.</w:t>
      </w:r>
    </w:p>
    <w:p>
      <w:pPr>
        <w:spacing w:after="0"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Справка из НИИГПЭ о принятии к рассмотрению заявки на регистрацию товарного (знака обслуживания).</w:t>
      </w:r>
    </w:p>
    <w:p/>
    <w:p>
      <w:pPr>
        <w:spacing w:before="0" w:after="150" w:line="290" w:lineRule="auto"/>
      </w:pPr>
      <w:r>
        <w:rPr>
          <w:color w:val="333333"/>
        </w:rPr>
        <w:t xml:space="preserve">3.2. При завершении работ Исполнитель представляет Заказчику комплект документации согласно п. 3.1 в обмен на подписанный акт сдачи-приемки.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если Заказчик допускает задержку оплаты более ________ дней, срок сдачи работы переносится на время задержки платежа. При задержке оплаты на срок более одного договор считается расторгнутым.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соблюдения прав сторон на создаваемую (передаваемую) продукцию: ________________________________________________. Исполнитель обеспечивает конфиденциальность в работе с патентно-информационной продукцией.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Срок действия договора: начало работ «___» _____________ 2016 г., окончание работ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http://dbsd.ru/contracts/copyright-contract/459.html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2016-03-03T18:32:01+03:00</dcterms:created>
  <dcterms:modified xsi:type="dcterms:W3CDTF">2016-03-03T18:32:01+03:00</dcterms:modified>
  <dc:title/>
  <dc:description/>
  <dc:subject/>
  <cp:keywords/>
  <cp:category/>
</cp:coreProperties>
</file>