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техническое обслуживание климатических сплит-систем и кондиционеров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 и оплачивает, а Исполнитель производит необходимое разовое техническое обслуживание (ТО), обеспечивающее штатную эксплуатацию сплит-систем и кондиционеров (в дальнейшем Оборудование) на Объекте Заказчика. Список Оборудования, принимаемого на обслуживание, приведен в Приложении №1, перечень работ по техническому обслуживанию, выполняемых Исполнителем, приведен в Приложении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1.2. Исполнитель принимает по акту от Заказчика на ТО исправное, находящееся в эксплуатации Оборудование.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Работы по ТО Оборудования производятся по адресу: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произвести квалифицированное ТО оборудования систем кондиционирования воздуха в соответствии с перечнем работ (Приложение №1). Обслуживание производится исключительно сотрудниками «________________________».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своевременно Заказчику соответствующие документы: счета, акты приемки-сдачи работ;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провести работы качественно, в соответствии с инструкциями, разработанными для каждого типа Оборудования, принятого на обслуживание;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выполнить в полном объеме все свои обязательства, предусмотренные в других статьях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2.2.Заказчик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выплатить Исполнителю вознаграждение, порядок и сроки выплаты которого определены п.3.1-3.4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предварительному согласованию Сторон, своевременно оплатить расходные материалы, предусмотренные нормами производителя в случае использования таковых. Расход указанных материалов не должен превышать значений, предусмотренных для данного вида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согласованию сторон, на основании отдельных счетов оплатить работы третьих лиц (альпинист, спецтехника и.т.п.), если для выполнения Работ потребуется привлечение таковых;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представителям Исполнителя необходимые условия для выполнения работ и возможность беспрепятственного их выполнения по настоящему Договору с ________ до ________ часов, в рабочие дни, а при необходимости и в выходные дни. На все время действия Договора обслуживающему персоналу обеспечить доступ к обслуживаемому оборудованию, его удаленным узлам, магистральным трубопроводам;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представителям Исполнителя возможность доступа к сетям, обеспечивающим электропитание и отвод дренажа;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у Исполнителя работы по настоящему Договору и своевременно подписывать Акты сдачи-приемки работ при их надлежащем исполнении.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И СРОКИ ОПЛАТЫ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обслуживания по настоящему Договору составляет ________ рублей, является окончательной и не подлежащей изменению на весь период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производится по факту выполнения работ в рублях.</w:t>
      </w:r>
    </w:p>
    <w:p>
      <w:pPr>
        <w:spacing w:before="0" w:after="150" w:line="290" w:lineRule="auto"/>
      </w:pPr>
      <w:r>
        <w:rPr>
          <w:color w:val="333333"/>
        </w:rPr>
        <w:t xml:space="preserve">3.3.Осуществление дополнительных выездов на объект для проведение работ по устранению неполадок в работе Оборудования (диагностика и ремонт, замена узлов, дозаправка системы, проведение дополнительных монтажных и иных подобных видов работ, связанных с демонтажем, переносом и изменением местоположения оборудования, не зависимо от причин, приведших к такой необходимости, установку дополнительных крепежных элементов для магистралей и узлов), согласовывается сторонами и оплачивается отдельно по факту выполнения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И СРОКИ ПРОВЕДЕНИЯ РАБОТ</w:t>
      </w:r>
    </w:p>
    <w:p>
      <w:pPr>
        <w:spacing w:before="0" w:after="150" w:line="290" w:lineRule="auto"/>
      </w:pPr>
      <w:r>
        <w:rPr>
          <w:color w:val="333333"/>
        </w:rPr>
        <w:t xml:space="preserve">4.1. Перечень работ по ТО Оборудования, указан в Приложении №1 к настоящему Договору, согласован с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4.2. Исполнитель обязан приступить к ТО оборудования, указанного в Приложении №1 к настоящему Договору, не позднее, чем через ________ рабочих дней с момента подписания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 Регулирование темпов работ является полной ответственностью Исполнителя. Исполнитель не имеет права предъявлять какие-либо дополнительные требования на основании частичных изменений в графике производства работ, за исключением изменений касающихся проведения работ в не рабочее время.</w:t>
      </w:r>
    </w:p>
    <w:p>
      <w:pPr>
        <w:spacing w:before="0" w:after="150" w:line="290" w:lineRule="auto"/>
      </w:pPr>
      <w:r>
        <w:rPr>
          <w:color w:val="333333"/>
        </w:rPr>
        <w:t xml:space="preserve">4.4. Плановое ТО предоставляется Исполнителем в удобные для Заказчика часы и дни. Стороны подтверждают сроки проведения технического обслуживания не позднее, чем за ________ рабочий день до начала проведения конкретных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4.5. ТО Оборудования должно осуществляться Исполнителем с понедельника по пятницу, исключая праздничные и выходные дни. Во время проведения ТО Исполнитель обязуется нести ответственность за соблюдение правил техники безопасности, пожарной безопасности и внутреннего распорядка на объекте.</w:t>
      </w:r>
    </w:p>
    <w:p>
      <w:pPr>
        <w:spacing w:before="0" w:after="150" w:line="290" w:lineRule="auto"/>
      </w:pPr>
      <w:r>
        <w:rPr>
          <w:color w:val="333333"/>
        </w:rPr>
        <w:t xml:space="preserve">4.6. При мотивированном отказе Заказчика подписать Акт сдачи-приемки работ по настоящему Договору, он должен в письменной форме уведомить об этом Исполнителя с указанием причины отказа в течение трех дней с момента предоставления Акта, в противном случае работы считаются надлежащим образом сданными.</w:t>
      </w:r>
    </w:p>
    <w:p>
      <w:pPr>
        <w:spacing w:before="0" w:after="150" w:line="290" w:lineRule="auto"/>
      </w:pPr>
      <w:r>
        <w:rPr>
          <w:color w:val="333333"/>
        </w:rPr>
        <w:t xml:space="preserve">4.7. В случае мотивированного отказа Заказчика от приемки работ, Сторонами составляется двусторонний акт с перечнем необходимых доработок и оперативных сроков их выполнения.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При наступлении обстоятельства невозможности полного или частичного исполнения любой из Сторон обязательства по Договору, а именно пожара, стихийных бедствий, войны, военных операций любого характера, блокады, запрещения экспорта или импорта или других независящих от сторон обстоятельств, срок исполнения обязательств отодвигается соразмерно времени, в течение которого будут действовать такие обстоятельства. Надлежащим доказательством наличия указанных выше обстоятельств и их продолжительности будут служить справки, выдаваемые уполномоченным органом.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 И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Меры ответственности сторон, не предусмотренные в настоящем Договоре, применяются в соответствии с нормами законодательства и Гражданского Кодекса, действующего на территории РФ.</w:t>
      </w:r>
    </w:p>
    <w:p>
      <w:pPr>
        <w:spacing w:before="0" w:after="150" w:line="290" w:lineRule="auto"/>
      </w:pPr>
      <w:r>
        <w:rPr>
          <w:color w:val="333333"/>
        </w:rPr>
        <w:t xml:space="preserve">6.2.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невозможности разрешения споров путем переговоров, Стороны передают их на рассмотрение в Арбитражный суд г. ________________________ в установленном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ДЕЙСТВИЯ, УСЛОВИЯ И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даты его подписания Сторонами и действует до момента полного взаиморасчета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Договор, может быть расторгнут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7.3. Каждая из Сторон имеет право досрочно расторгнуть настоящий Договор в случае, если другая Сторона существенно нарушила свои обязательства по настоящему Договору и не начала устранять недостатки в течение ________ рабочих дней с момента письменного уведомления, или не устранила эти недостатки в согласованные сроки. Такое расторжение будет действительно с момента проведения взаимных расчетов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7.4. Для расторжения настоящего Договора одной из Сторон, требуется письменное извещение, которое направляется другой Стороне с получением последней не позднее, чем за ________ рабочих дней до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7.5. После прекращения действия настоящего Договора его положения будут применимы (исключая положения касающегося проведения работ) до тех пор, пока не будут окончательно урегулированы платежи, обязательства по которым возникли в период действия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Взаимоотношения сторон, которые не оговариваются настоящим Договором, регулируются действующим Гражданским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8.2. Ни одна из сторон настоящего Договора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8.3. Стороны обязуются незамедлительно сообщать друг другу сведения об изменении юридического статуса, адреса, номеров контактных телефонов.</w:t>
      </w:r>
    </w:p>
    <w:p>
      <w:pPr>
        <w:spacing w:before="0" w:after="150" w:line="290" w:lineRule="auto"/>
      </w:pPr>
      <w:r>
        <w:rPr>
          <w:color w:val="333333"/>
        </w:rPr>
        <w:t xml:space="preserve">8.4. Все изменения или дополнения по настоящему Договору будет иметь силу только в том случае, если они сделаны в письменной форме и подписаны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Перечень оборудования, принимаемого на техническое обслуживание и Перечень работ (Приложение №1), согласованы Сторонами и являются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9.2. Договор составлен в двух экземплярах. Оба экземпляра (по одному экземпляру у Заказчика и у Исполнителя)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http://dbsd.ru/contracts/services-contract/1317.html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2016-03-03T18:20:00+03:00</dcterms:created>
  <dcterms:modified xsi:type="dcterms:W3CDTF">2016-03-03T18:20:00+03:00</dcterms:modified>
  <dc:title/>
  <dc:description/>
  <dc:subject/>
  <cp:keywords/>
  <cp:category/>
</cp:coreProperties>
</file>