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О ЗАЛОГЕ ИМУЩЕСТВА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залоге квартиры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Залогодержатель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Заемщик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В соответствии с настоящим договором Залогодержатель принимает, а гр-не ________________________________________________ передают в обеспечение возврата полученного Заемщиком ________________________ кредита согласно кредитному договору (договору ссуды) №________ от «___» _____________ 2016г. на сумму ________ рублей на срок ________________________, принадлежащую им на праве собственности квартиру стоимостью ________ рублей. Квартира находится по адресу: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Квартира находится в общей совместной собственности Залогодателей.</w:t>
      </w:r>
    </w:p>
    <w:p>
      <w:pPr>
        <w:spacing w:before="0" w:after="150" w:line="290" w:lineRule="auto"/>
      </w:pPr>
      <w:r>
        <w:rPr>
          <w:color w:val="333333"/>
        </w:rPr>
        <w:t xml:space="preserve">1.3. Квартира, указанная в п.1.1., остается у Залогодателя на весь срок действия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Залогодатели обязаны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принимать соответствующие меры к сохранности квартиры, включая текущий и капитальный ремонт;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осуществляет необходимые коммунальные платежи;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требованию Залогодержателя передавать ему нотариально заверенные копии документов, подтверждающих право собственности Залогодателя на заложенную квартиру;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гарантировать, что на день заключения настоящего договора квартира, указанная в настоящем договоре, принадлежат им на праве общей совместной собственности, а также не является предметом залога по другим договорам и не может быть отчуждена по иным основаниям третьими лицами, в споре и под арестом не состоит;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немедленно уведомить Залогодержателя о намерении сдать предмет залога в аренду или в залог выполнения обязательства, не предусмотренного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2.1.1. </w:t>
      </w:r>
      <w:r>
        <w:rPr>
          <w:color w:val="333333"/>
          <w:b/>
        </w:rPr>
        <w:t xml:space="preserve">Залогодатель имеет право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владеть и пользоваться заложенной квартирой в соответствии с ее назначением;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 согласия Залогодержателя распоряжаться предметом залога путем его отчуждения с переводом на приобретателя долга по обязательству, обеспеченному залогом или путем сдачи в аренду.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Залогодержатель имеет право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проверять по документам и фактически наличие, состояние и условия содержания заложенной квартиры;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требовать от Залогодателя принятия мер, необходимых для сохранения предмета залога в надлежащем состоянии;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требовать от любого лица прекращения посягательств на заложенную квартиру, угрожающих ее утратой или повреждением;</w:t>
      </w:r>
    </w:p>
    <w:p>
      <w:pPr>
        <w:spacing w:before="0" w:after="150" w:line="290" w:lineRule="auto"/>
      </w:pPr>
      <w:r>
        <w:rPr>
          <w:color w:val="333333"/>
        </w:rPr>
        <w:t xml:space="preserve">2.3. Залогодержатель без дополнительного согласования приобретает право обратить взыскание на предмет залога, если в момент наступления срока исполнения обязательства, обеспеченного залогом, оно не будет исполнено, либо когда в силу закона Залогодержатель вправе осуществить взыскание ранее.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3.1. Предмет залога по настоящему договору может быть по соглашению сторон заменен другим имуществом. Соглашение сторон о замене заложенного имущества составляется в письменной форме и является неотъемлемой частью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 Реализованное Залогодержателем имущество перестает быть предметом залога с момента перехода в собственность приобретателя.</w:t>
      </w:r>
    </w:p>
    <w:p>
      <w:pPr>
        <w:spacing w:before="0" w:after="150" w:line="290" w:lineRule="auto"/>
      </w:pPr>
      <w:r>
        <w:rPr>
          <w:color w:val="333333"/>
        </w:rPr>
        <w:t xml:space="preserve">3.3. Взаимоотношения сторон, прямо неурегулированные настоящим договором, регламентируются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3.4. Залог обеспечивает требования залогодержателя в том объеме, в каком они существуют к моменту их фактического удовлетворения, включая проценты, убытки, причиненные просрочкой исполнения, а также неустойку и другие.</w:t>
      </w:r>
    </w:p>
    <w:p>
      <w:pPr>
        <w:spacing w:before="0" w:after="150" w:line="290" w:lineRule="auto"/>
      </w:pPr>
      <w:r>
        <w:rPr>
          <w:color w:val="333333"/>
        </w:rPr>
        <w:t xml:space="preserve">3.5. В случае частичного исполнения заемщиком обеспеченного залогом обязательства залог сохраняется в первоначальном объеме до полного исполнения обеспеченного им обязательства.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3.6. Залог сохраняет свою силу в случае, если право собственности на заложенную квартиру переходит к третьему лицу.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РАЗРЕШЕНИЯ СПОРОВ И ПРЕТЕНЗИЙ</w:t>
      </w:r>
    </w:p>
    <w:p>
      <w:pPr>
        <w:spacing w:before="0" w:after="150" w:line="290" w:lineRule="auto"/>
      </w:pPr>
      <w:r>
        <w:rPr>
          <w:color w:val="333333"/>
        </w:rPr>
        <w:t xml:space="preserve">4.1. Споры и претензии, вытекающие из настоящего договора разрешаются сторонами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4.2. При недостижении договоренности спор будет передан на рассмотрение в соответствующее судебное учреждение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ИЗМЕНЕНИЕ, РАСТОРЖЕНИЕ И ПРЕКРАЩЕНИЕ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Изменение и расторжение настоящего договора производится по взаимному соглашению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5.2. Настоящий договор прекращает свое действие: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прекращении обеспеченного залогом обязательства;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переходе права на предмет залога к Залогодержателю;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принятия Российской Федерацией законодательных актов, прекращающих залоговое право или право Залогодателя на заложенное имущество.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Настоящий договор вступает в силу с момента его подписания и действует до полного погашения кредита и платежей за пользование им.</w:t>
      </w:r>
    </w:p>
    <w:p>
      <w:pPr>
        <w:spacing w:before="0" w:after="150" w:line="290" w:lineRule="auto"/>
      </w:pPr>
      <w:r>
        <w:rPr>
          <w:color w:val="333333"/>
        </w:rPr>
        <w:t xml:space="preserve">6.2. Срок действия договора может быть продлен по соглашению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6.3. Договор составлен в трех экземплярах – по одному экземпляру для каждой из сторон. Все экземпляры имеют одинаковую юридическую силу.</w:t>
      </w:r>
    </w:p>
    <w:p>
      <w:pPr>
        <w:spacing w:before="0" w:after="150" w:line="290" w:lineRule="auto"/>
      </w:pPr>
      <w:r>
        <w:rPr>
          <w:color w:val="333333"/>
        </w:rPr>
        <w:t xml:space="preserve">6.4. Приложения к договору: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Акт оценки стоимости квартиры.</w:t>
      </w:r>
    </w:p>
    <w:p>
      <w:pPr>
        <w:spacing w:after="0"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Документы, удостоверяющие право собственности граждан ________________________________________________ на данную квартиру.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Залогодержатель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Заемщик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Залогодержатель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Заемщик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http://dbsd.ru/contracts/pledge-contract/180.html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2016-03-03T18:36:07+03:00</dcterms:created>
  <dcterms:modified xsi:type="dcterms:W3CDTF">2016-03-03T18:36:07+03:00</dcterms:modified>
  <dc:title/>
  <dc:description/>
  <dc:subject/>
  <cp:keywords/>
  <cp:category/>
</cp:coreProperties>
</file>