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оказании охранных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передает, а Исполнитель принимает под охрану объекты, перечисленные в прилагаемых к Договору перечне и плане (схеме) охраняемых объектов (Приложение № 1).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также обязуется консультировать Заказчика по вопросам правомерной защиты от противоправных посягательств и подготовить соответствующие рекомендации.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оказывает услуги, предусмотренные п.1.1, п.1.2, настоящего Договора, своими силами, либо с привлечением работников других организаций, в соответствии с Законом «О частной детективной и охранной деятельности в Российской Федерации», другими нормативными актами, регулирующими охранную деятельность, а также Правилами организации внутриобъектного и пропускного режима, в здании по адресу: ________________________________________________, которые являются неотъемлемой частью настоящего договора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обязуется: </w:t>
      </w:r>
    </w:p>
    <w:p>
      <w:pPr>
        <w:spacing w:before="0" w:after="150" w:line="290" w:lineRule="auto"/>
      </w:pPr>
      <w:r>
        <w:rPr>
          <w:color w:val="333333"/>
        </w:rPr>
        <w:t xml:space="preserve">2.2.1. обеспечивать круглосуточно охрану от преступных и иных незаконных посягательств на жизнь и здоровье находящегося в служебных помещениях персонала организации Заказчика, а также находящихся в охраняемом помещении материальных ценностей и документов;</w:t>
      </w:r>
    </w:p>
    <w:p>
      <w:pPr>
        <w:spacing w:before="0" w:after="150" w:line="290" w:lineRule="auto"/>
      </w:pPr>
      <w:r>
        <w:rPr>
          <w:color w:val="333333"/>
        </w:rPr>
        <w:t xml:space="preserve">2.2.2. выставить на круглосуточных объектах охраны пост (посты) охраны в количестве ________ охранника(ов);</w:t>
      </w:r>
    </w:p>
    <w:p>
      <w:pPr>
        <w:spacing w:before="0" w:after="150" w:line="290" w:lineRule="auto"/>
      </w:pPr>
      <w:r>
        <w:rPr>
          <w:color w:val="333333"/>
        </w:rPr>
        <w:t xml:space="preserve">2.2.3. не допускать проникновения посторонних лиц на охраняемые объекты. </w:t>
      </w:r>
    </w:p>
    <w:p>
      <w:pPr>
        <w:spacing w:before="0" w:after="150" w:line="290" w:lineRule="auto"/>
      </w:pPr>
      <w:r>
        <w:rPr>
          <w:color w:val="333333"/>
        </w:rPr>
        <w:t xml:space="preserve">2.3. Заказчик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2.3.1. Предоставить сотрудникам Исполнителя служебные помещения, необходимые для надлежащего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2.3.2. Оказывать всевозможное содействие Исполнителю в выполнении последним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2.3.3. Соблюдать предусмотренные Правилами организации внутриобъектного и пропускного режима обязанности.</w:t>
      </w:r>
    </w:p>
    <w:p>
      <w:pPr>
        <w:spacing w:before="0" w:after="150" w:line="290" w:lineRule="auto"/>
      </w:pPr>
      <w:r>
        <w:rPr>
          <w:color w:val="333333"/>
        </w:rPr>
        <w:t xml:space="preserve">2.3.4. Своевременно произвести оплату работы Исполнителя в соответствии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ОПЛАТЫ И УСЛОВИЯ РАСЧЕТА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за выполненные услуги составляет ________ рублей в месяц с учетом НДС.</w:t>
      </w:r>
    </w:p>
    <w:p>
      <w:pPr>
        <w:spacing w:before="0" w:after="150" w:line="290" w:lineRule="auto"/>
      </w:pPr>
      <w:r>
        <w:rPr>
          <w:color w:val="333333"/>
        </w:rPr>
        <w:t xml:space="preserve">3.2. Расчет по настоящему Договору производится ежемесячно, не позднее ________ числа месяца, следующего за расчетным, путем перечисления платежей на счет исполнителя.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обязуется соблюдать конфиденциальность сведений, полученных от Заказчика для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4.2. Исполнитель может привлекать третьих лиц для исполнения настоящего договора, что не освобождает Исполнителя от ответственности за качество оказанных услуг.</w:t>
      </w:r>
    </w:p>
    <w:p>
      <w:pPr>
        <w:spacing w:before="0" w:after="150" w:line="290" w:lineRule="auto"/>
      </w:pPr>
      <w:r>
        <w:rPr>
          <w:color w:val="333333"/>
        </w:rPr>
        <w:t xml:space="preserve">4.3. Ежемесячно между сторонами составляется акт сдачи-приемки оказанных услуг (отчет), в котором указывается: полный перечень оказанных Исполнителем услуг, их стоимость, включая НДС, и состояние расчетов.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Исполнитель отвечает:</w:t>
      </w:r>
    </w:p>
    <w:p>
      <w:pPr>
        <w:spacing w:before="0" w:after="150" w:line="290" w:lineRule="auto"/>
      </w:pPr>
      <w:r>
        <w:rPr>
          <w:color w:val="333333"/>
        </w:rPr>
        <w:t xml:space="preserve">5.2.1. За ущерб, причиненный кражами товарно-материальных ценностей, совершенными посредством взлома на объекте запоров, замков, дверей, окон, ограждений либо иными способами в результате ненадлежащей охраны;</w:t>
      </w:r>
    </w:p>
    <w:p>
      <w:pPr>
        <w:spacing w:before="0" w:after="150" w:line="290" w:lineRule="auto"/>
      </w:pPr>
      <w:r>
        <w:rPr>
          <w:color w:val="333333"/>
        </w:rPr>
        <w:t xml:space="preserve">5.2.2. За ущерб, нанесенный уничтожением или повреждением имущества (в том числе путем поджога) посторонними лицами, проникшими на охраняемый объект в результате ненадлежащего выполнения Исполнителем принятых по Договору обязательств;</w:t>
      </w:r>
    </w:p>
    <w:p>
      <w:pPr>
        <w:spacing w:before="0" w:after="150" w:line="290" w:lineRule="auto"/>
      </w:pPr>
      <w:r>
        <w:rPr>
          <w:color w:val="333333"/>
        </w:rPr>
        <w:t xml:space="preserve">5.2.3. За ущерб, причиненный пожаром или в силу других причин по вине работников, осуществляющих охрану.</w:t>
      </w:r>
    </w:p>
    <w:p>
      <w:pPr>
        <w:spacing w:before="0" w:after="150" w:line="290" w:lineRule="auto"/>
      </w:pPr>
      <w:r>
        <w:rPr>
          <w:color w:val="333333"/>
        </w:rPr>
        <w:t xml:space="preserve">5.3. Факты хищения,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объекта, устанавливаются в порядке, определяемом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5.4. Исполнитель не несет ответственности:</w:t>
      </w:r>
    </w:p>
    <w:p>
      <w:pPr>
        <w:spacing w:before="0" w:after="150" w:line="290" w:lineRule="auto"/>
      </w:pPr>
      <w:r>
        <w:rPr>
          <w:color w:val="333333"/>
        </w:rPr>
        <w:t xml:space="preserve">5.4.1. за имущественный ущерб, возникший вследствие неисполнения Заказчиком обязательств, принятых на себя в соответствии с условиями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5.4.2. за имущественный ущерб, причиненный стихийными бедствиями;</w:t>
      </w:r>
    </w:p>
    <w:p>
      <w:pPr>
        <w:spacing w:before="0" w:after="150" w:line="290" w:lineRule="auto"/>
      </w:pPr>
      <w:r>
        <w:rPr>
          <w:color w:val="333333"/>
        </w:rPr>
        <w:t xml:space="preserve">5.4.3. за ущерб, причиненный хищением денежных и товарно-материальных ценностей или их повреждением, если будет установлено, что оно совершено в связи с несдачей или несоблюдением установленного порядка сдачи их под охрану, либо несообщением Исполнителю об обнаружившейся неисправности технических средств, обеспечивающих защиту охраняемых объектов.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заключен сроком на один год и вступает в силу со дня его подписания. Если за ________ дней до истечения срока действия Договоре ни одна из Сторон не потребует его прекращения, Договор признается продленным на прежних условиях и на тот же срок. Расторжение Договора до истечения срока его действия или по инициативе одной из сторон в случае неисполнения (ненадлежащего исполнения) другой Стороной своих обязательств, возможно в случае, если заинтересованная Сторона предупредит другую Сторону за ________ дней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досрочного расторжения Договора, оплата производится на день предъявления письменного предупреждения.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6.3. Все споры по настоящему Договору подлежат разрешению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двух экземплярах, каждый из которых имеет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http://dbsd.ru/contracts/services-contract/1689.html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2016-03-03T18:13:52+03:00</dcterms:created>
  <dcterms:modified xsi:type="dcterms:W3CDTF">2016-03-03T18:13:52+03:00</dcterms:modified>
  <dc:title/>
  <dc:description/>
  <dc:subject/>
  <cp:keywords/>
  <cp:category/>
</cp:coreProperties>
</file>