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монтаж ПВХ окон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Исполнитель производит монтаж ПВХ окон, согласно оформленному Заказу (Приложение №1 к настоящему Договору, являющемуся неотъемлемой частью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обязуется своевременно подписать Приложение №1 к настоящему Договору, обеспечить Исполнителю надлежащие условия на объекте для выполнения данного Договора, принять и оплатить выполненные Исполнителем работы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1.3. Все пожелания Заказчика фиксируются в Приложении №1, устные договоренности не имеют силу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В случае желания Заказчика внести изменения после подписания им Приложения №1 к Договору, эти изменения фиксируются письменно в Приложении №2 и оплачиваются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производит монтаж исходя из следующего порядка:</w:t>
      </w:r>
    </w:p>
    <w:p>
      <w:pPr>
        <w:spacing w:before="0" w:after="150" w:line="290" w:lineRule="auto"/>
      </w:pPr>
      <w:r>
        <w:rPr>
          <w:color w:val="333333"/>
        </w:rPr>
        <w:t xml:space="preserve">2.1.1. Заказчик согласовывает с Исполнителем объем и цену работ, в заказе на монтаж Приложение №1 на основании которого Исполнитель готовит и передает Заказчику следующие документы: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Согласованный заказ и схему на монтаж (Приложение №1 к настоящему Договору).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 на монтаж ПВХ окон.</w:t>
      </w:r>
    </w:p>
    <w:p>
      <w:pPr>
        <w:spacing w:before="0" w:after="150" w:line="290" w:lineRule="auto"/>
      </w:pPr>
      <w:r>
        <w:rPr>
          <w:color w:val="333333"/>
        </w:rPr>
        <w:t xml:space="preserve">2.1.2. После подписания Заказчиком данного Договора и Приложения №1, Договор считается вступившим в силу.</w:t>
      </w:r>
    </w:p>
    <w:p>
      <w:pPr>
        <w:spacing w:before="0" w:after="150" w:line="290" w:lineRule="auto"/>
      </w:pPr>
      <w:r>
        <w:rPr>
          <w:color w:val="333333"/>
        </w:rPr>
        <w:t xml:space="preserve">2.1.3. Монтаж осуществляется в течение ________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принимает работу Исполнителя по монтажу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2.3. Заказчик обязан уплатить Исполнителю стоимость выполненных работ в соответствии с настоящим Договором и Приложениями №1, №2 к настоящему Договору, по окончании монтажа.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З. ЦЕНА И СУММА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производится по ценам, настоящего Договора и включает в себя стоимость ПВХ изделий и работ по монтажу в соответствии с Приложениями №1, №2.</w:t>
      </w:r>
    </w:p>
    <w:p>
      <w:pPr>
        <w:spacing w:before="0" w:after="150" w:line="290" w:lineRule="auto"/>
      </w:pPr>
      <w:r>
        <w:rPr>
          <w:color w:val="333333"/>
        </w:rPr>
        <w:t xml:space="preserve">3.2. Общая сумма договора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3.3. Авансовый платеж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При подписании настоящего Договора, Заказчик оплачивает авансовый платеж.</w:t>
      </w:r>
    </w:p>
    <w:p>
      <w:pPr>
        <w:spacing w:before="0" w:after="150" w:line="290" w:lineRule="auto"/>
      </w:pPr>
      <w:r>
        <w:rPr>
          <w:color w:val="333333"/>
        </w:rPr>
        <w:t xml:space="preserve">4.2. После окончания работ по настоящему Договору Заказчик оплачивает Исполнителю оставшуюся часть от общей суммы настоящего Договора, что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4.3. Все расчеты между Исполнителем и Заказчиком по настоящему Договору производится в рублях на основании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не вправе передавать свои права и обязанности по выполнению условий данного Договора третьим лицам без письменного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нарушения срока сдачи выполняемых работ, указанного в настоящем Договоре, по вине Исполнителя, Исполнитель выплачивает заказчику неустойку в размере ________% от суммы Договора за каждый день просрочки, но не более ________% от суммы договора. Если срок сдачи выполненных работ нарушен по вине Заказчика (Заказчик не обеспечил своевременный доступ работников Исполнителя и надлежащие условия для выполнения Исполнителем данного договора), Заказчик выплачивает Исполнителя неустойку в размере ________% от суммы Договора, за каждый день просрочки, но не более ________% от суммы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Заказчик обязан при подписании Договора проверить и утвердить места установки, конфигурацию конструкции, отраженные в Приложении №1. После подписания Договора и Приложения №1 претензий Заказчика по конфигурации и конструкции не принимаются.</w:t>
      </w:r>
    </w:p>
    <w:p>
      <w:pPr>
        <w:spacing w:before="0" w:after="150" w:line="290" w:lineRule="auto"/>
      </w:pPr>
      <w:r>
        <w:rPr>
          <w:color w:val="333333"/>
        </w:rPr>
        <w:t xml:space="preserve">5.4. Исполнитель несет ответственность только за выполненные работы. В случае нарушения технологии устройства у Заказчика, Исполнитель обязан уведомить об этом Заказчика письменно в Приложении №2, ответственность за качество работ в этом случае Исполнитель не несет.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ОБСТОЯТЕЛЬСТВА НЕПРЕОДОЛИМОЙ СИЛЫ (ФОРС-МАЖОР) </w:t>
      </w:r>
    </w:p>
    <w:p>
      <w:pPr>
        <w:spacing w:before="0" w:after="150" w:line="290" w:lineRule="auto"/>
      </w:pPr>
      <w:r>
        <w:rPr>
          <w:color w:val="333333"/>
        </w:rPr>
        <w:t xml:space="preserve">6.1. При форс-мажорных обстоятельствах (пожар, наводнение, землетрясение и другие стихийные бедствия, массовые беспорядки, забастовки, а также нормативные акты органов государственного управления и т.д.), если они повлияли на выполнение сторонами обязательств, стороны ответственности не несут. При этом сроки выполнения работ по настоящему Договору отодвигаются соразмерно времени действия вышеперечисленных обстоятельств непреодолимой силы, в случае если они влияли на своевременное выполнение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и действует до исполнения Договора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Исполнитель гарантирует Заказчику выполнение работ по монтажу с надлежащим качеством сроком на ________ месяцев.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Имущественная ответственность сторон регулируется в соответствии с действующим законодательством РФ. Все споры и разногласия, которые могут возникнуть между сторонами, решаются договорным путем. В случае если стороны не могу прийти к соглашению, то все споры решаются в установленном порядке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Исполнитель оставляет за собой право на осуществление фотоконтроля за производством монтажных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8.3. Договор составлен в 2-х экземплярах, один из которых находится у Исполнителя, а второй у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8.4. Все изменения и дополнения к настоящему Договору производятся только по взаимному согласованию сторон и оформляются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8.5. Досрочное расторжение настоящего Договора производится только по взаимному согласию сторон, и оформляются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8.6. Претензии по качеству монтажных работ Заказчик должен предъявить Исполнителю только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8.7. С момента подписания настоящего Договора, устные договоренности теряют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http://dbsd.ru/contracts/agreement-contract/1566.html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2016-03-03T18:15:46+03:00</dcterms:created>
  <dcterms:modified xsi:type="dcterms:W3CDTF">2016-03-03T18:15:46+03:00</dcterms:modified>
  <dc:title/>
  <dc:description/>
  <dc:subject/>
  <cp:keywords/>
  <cp:category/>
</cp:coreProperties>
</file>