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уборке места захоронения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выполнить работы согласно п.1.2 настоящего договора по уборке места захоронения, указанного Заказчиком, расположенного по адресу: ________________________________________________, а Заказчик обязуется принять их результат и оплатить обусловленную настоящим Договором стоимость. </w:t>
      </w:r>
    </w:p>
    <w:p>
      <w:pPr>
        <w:spacing w:before="0" w:after="150" w:line="290" w:lineRule="auto"/>
      </w:pPr>
      <w:r>
        <w:rPr>
          <w:color w:val="333333"/>
        </w:rPr>
        <w:t xml:space="preserve">1.2. Виды выполняемых работ: ________________________________________________. Сроки выполнения работ: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 местом захоронением Исполнитель ознакомлен, суть выполняемых работ Исполнителю ясна.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Обязанности Исполнителя: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все работы качественно, в объеме и в сроки, предусмотренные п.1.2 настоящего Договора, и сдать работу Заказчику в установленный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выполнение работ из своих материалов, своими силами и средствами. Исполнитель обязуется использовать только высококачественные и сертифицированные моющие и чистящие средства, обеспечить персонал униформой и технологическими картами.</w:t>
      </w:r>
    </w:p>
    <w:p>
      <w:pPr>
        <w:spacing w:before="0" w:after="150" w:line="290" w:lineRule="auto"/>
      </w:pPr>
      <w:r>
        <w:rPr>
          <w:color w:val="333333"/>
        </w:rPr>
        <w:t xml:space="preserve">2.1.3. Исполнитель отвечает за любой ущерб, нанесенный Заказчику во время производства работ, и обязуется возместить Заказчику любые убытки в случае нанесения ущерба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2.1.4.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2.1.5. В случае обнаружения каких-либо недостатков при приемке работ исправить их в течение двенадцати часов с момента извещения Заказчиком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 Исполнителя: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Исполнитель вправе привлекать для выполнения работ по настоящему Договору субподрядчиков, при этом неся ответственность за действия субподрядчиков перед Заказчиком и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2.3. Обязанности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2.3.1. Разрешить Исполнителю доступ к месту захоронения, указанное в п.1.1 настоящего Договора, для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2.3.2. Принять надлежащим образом выполненные работы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2.3.3. Оплатить надлежащим образом выполненные работы в размере, в сроки и в порядке,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 Права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2.4.1.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Договора, а также потребовать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даты подписания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вправе в любое время расторгнуть настоящий договор без обращения в судебные органы. При этом Заказчик обязан предупредить Исполнителя о своем решении за ________ дней до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составляет ________ рублей. Инвентарь, расходные материалы, химические моющие средства и специальная одежда включены в стоимость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работ производится путем перечисления денежных средств на расчетный счет Исполнителя. Датой оплаты считается дата поступления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производит 100 % предоплату работ, указанную в п.4.1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Работа считается принятой Заказчиком при отсутствии с его стороны претензий в течение ________ дней после отправки Исполнителем фотоотчета.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 выполнения работ Исполнитель обязан уплатить Заказчику штраф в размере ________% от суммы, указанной в п.4.1 настоящего договора за каждый день невыполнения работ. Требование об уплате штрафа должно быть направлено Заказчиком Исполнителю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обязательств, обусловленных форс-мажорными обстоятельствами, препятствующими исполнению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неурегулировании в процессе переговоров спорных вопросов, споры разрешаются в Арбитражном суде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действительны, при условии, если они совершены в письменной форме и подписаны надлежащим образом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2016-03-03T18:15:52+03:00</dcterms:created>
  <dcterms:modified xsi:type="dcterms:W3CDTF">2016-03-03T18:15:52+03:00</dcterms:modified>
  <dc:title/>
  <dc:description/>
  <dc:subject/>
  <cp:keywords/>
  <cp:category/>
</cp:coreProperties>
</file>