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управление акциями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Фонд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Доверенное лицо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Фонд поручает, а Доверенное лицо принимает на себя обязательство от имени Фонда совершать в связи с управлением находящимися во временном владении Фонда акциями акционерных обществ, согласно приложению к настоящему договору, являющемуся составной и неотъемлемой его частью, следующие юридические действия:</w:t>
      </w:r>
    </w:p>
    <w:p>
      <w:pPr>
        <w:spacing w:before="0" w:after="150" w:line="290" w:lineRule="auto"/>
      </w:pPr>
      <w:r>
        <w:rPr>
          <w:color w:val="333333"/>
        </w:rPr>
        <w:t xml:space="preserve">1.1. Осуществлять полномочия Фонда в совете директоров акционерных обществ, указанных в приложении, до общего собрания акционеров.</w:t>
      </w:r>
    </w:p>
    <w:p>
      <w:pPr>
        <w:spacing w:before="0" w:after="150" w:line="290" w:lineRule="auto"/>
      </w:pPr>
      <w:r>
        <w:rPr>
          <w:color w:val="333333"/>
        </w:rPr>
        <w:t xml:space="preserve">1.2. Осуществлять полномочия Фонда на общих собраниях акционеров и в органах управления акционерных обществ в пределах находящейся во владении Фонда доли в их уставном капитале акционерных обществ.</w:t>
      </w:r>
    </w:p>
    <w:p>
      <w:pPr>
        <w:spacing w:before="0" w:after="150" w:line="290" w:lineRule="auto"/>
      </w:pPr>
      <w:r>
        <w:rPr>
          <w:color w:val="333333"/>
        </w:rPr>
        <w:t xml:space="preserve">1.3. Обеспечить получение и перечисление в бюджет дивидендов по акциям, находящимся во владении Фонда.</w:t>
      </w:r>
    </w:p>
    <w:p>
      <w:pPr>
        <w:spacing w:before="0" w:after="150" w:line="290" w:lineRule="auto"/>
      </w:pPr>
      <w:r>
        <w:rPr>
          <w:color w:val="333333"/>
        </w:rPr>
        <w:t xml:space="preserve">1.4. Продавать с предварительного письменного согласия Фонда пакеты акций акционерных обществ.</w:t>
      </w:r>
    </w:p>
    <w:p>
      <w:pPr>
        <w:spacing w:before="0" w:after="150" w:line="290" w:lineRule="auto"/>
      </w:pPr>
      <w:r>
        <w:rPr>
          <w:color w:val="333333"/>
        </w:rPr>
        <w:t xml:space="preserve">1.5. Представлять интересы Фонда во всех учреждениях и организациях в связи с исполнением настоящего договора, в том числе в арбитражном и третейском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ФОНДА</w:t>
      </w:r>
    </w:p>
    <w:p>
      <w:pPr>
        <w:spacing w:before="0" w:after="150" w:line="290" w:lineRule="auto"/>
      </w:pPr>
      <w:r>
        <w:rPr>
          <w:color w:val="333333"/>
        </w:rPr>
        <w:t xml:space="preserve">2.1. Фонд принимает на себя обязанности выдавать Доверенному лицу доверенности на совершение от имени Фонда юридических действий, предусматриваемых настоящим договором и передавать Доверенному лицу документы, необходимые для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ДОВЕРЕННОГО ЛИЦА</w:t>
      </w:r>
    </w:p>
    <w:p>
      <w:pPr>
        <w:spacing w:before="0" w:after="150" w:line="290" w:lineRule="auto"/>
      </w:pPr>
      <w:r>
        <w:rPr>
          <w:color w:val="333333"/>
        </w:rPr>
        <w:t xml:space="preserve">3.1. Доверенное лицо принимает на себя следующие обязанности:</w:t>
      </w:r>
    </w:p>
    <w:p>
      <w:pPr>
        <w:spacing w:before="0" w:after="150" w:line="290" w:lineRule="auto"/>
      </w:pPr>
      <w:r>
        <w:rPr>
          <w:color w:val="333333"/>
        </w:rPr>
        <w:t xml:space="preserve">3.1.1. Обеспечить совершение всех юридических действий, предусмотренных настоящим договором, своими силами с соблюдением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3.1.2. Ежеквартально представлять Фонду финансовый отчет с пояснениями и приложениями соответствующей финансовой документации, характеризующей хозяйственную деятельность акционерных обществ, включая Баланс и отчет о финансовых результатах. Представлять отчеты по итогам финансового года по установленной форме. Сообщать по требованию Фонда все сведения о ходе выполнения поручений.</w:t>
      </w:r>
    </w:p>
    <w:p>
      <w:pPr>
        <w:spacing w:before="0" w:after="150" w:line="290" w:lineRule="auto"/>
      </w:pPr>
      <w:r>
        <w:rPr>
          <w:color w:val="333333"/>
        </w:rPr>
        <w:t xml:space="preserve">3.1.3. Представлять отчет с приложением соответствующих документов при исполнении поручения по п.1.4.</w:t>
      </w:r>
    </w:p>
    <w:p>
      <w:pPr>
        <w:spacing w:before="0" w:after="150" w:line="290" w:lineRule="auto"/>
      </w:pPr>
      <w:r>
        <w:rPr>
          <w:color w:val="333333"/>
        </w:rPr>
        <w:t xml:space="preserve">3.1.4. При исполнении поручения по п.1.4. при продаже акций предварительно проводить анализ рыночной конъюнктуры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3.1.5. Обеспечить конфиденциальность сведений, получаемых в связи с исполнением поручений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3.1.6. Возмещать Фонду убытки, включая уплаченные штрафы, неустойки, пени, причиненные ненадлежащим выполнением поручений, а также убытки, причиненные прекращением договора, если Доверенное лицо отказалось от договора, при условии, когда Российский фонд лишен возможности иначе обеспечить свои интересы.</w:t>
      </w:r>
    </w:p>
    <w:p>
      <w:pPr>
        <w:spacing w:before="0" w:after="150" w:line="290" w:lineRule="auto"/>
      </w:pPr>
      <w:r>
        <w:rPr>
          <w:color w:val="333333"/>
        </w:rPr>
        <w:t xml:space="preserve">3.1.7. Нести непосредственную имущественную и иную предусмотренную законом ответственность перед третьим лицом за убытки, причиненные при выполнении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ВЗАИМОРАСЧЕТОВ СТОРОН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Доверенное лицо возмещает свои расходы по управлению переданными пакетами акций, включая вознаграждение исполнителям, в виде оплаты непосредственно акционерным обществом работы его представителей в совете директоров и других органах управления акционерных обществ.</w:t>
      </w:r>
    </w:p>
    <w:p>
      <w:pPr>
        <w:spacing w:before="0" w:after="150" w:line="290" w:lineRule="auto"/>
      </w:pPr>
      <w:r>
        <w:rPr>
          <w:color w:val="333333"/>
        </w:rPr>
        <w:t xml:space="preserve">4.2. При продаже акций в соответствии с п.1.4 настоящего договора Доверенное лицо возмещает свои издержки, включая вознаграждение исполнителям из расчета процента от денежной выручки, полученной от продажи акций.</w:t>
      </w:r>
    </w:p>
    <w:p>
      <w:pPr>
        <w:spacing w:before="0" w:after="150" w:line="290" w:lineRule="auto"/>
      </w:pPr>
      <w:r>
        <w:rPr>
          <w:color w:val="333333"/>
        </w:rPr>
        <w:t xml:space="preserve">4.3. Средства от продажи акций по настоящему договору Доверенное лицо перечисляет в течение ________ банковских дней Фонду за вычетом издержек и вознаграждения в размере, предусмотренном п.4.2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Дивиденды, получаемые Доверенным лицом по привилегированным акциям типа Б и обыкновенным акциям перечисляются в федеральный бюджет в течение ________ дней с момента объявления дивидендов за вычетом банковских расходов.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заключается на срок владения Фондом акциями акционерных обществ, указанных в Приложении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Фонд сохраняет за собой право самостоятельной продажи пакета или части пакета акций, переданных в управление Доверенному лицу, известив последнего о принятом решении не позже, чем за ________ дней до предстоящей продажи.</w:t>
      </w:r>
    </w:p>
    <w:p>
      <w:pPr>
        <w:spacing w:before="0" w:after="150" w:line="290" w:lineRule="auto"/>
      </w:pPr>
      <w:r>
        <w:rPr>
          <w:color w:val="333333"/>
        </w:rPr>
        <w:t xml:space="preserve">5.3. Каждая из сторон вправе отказаться от настоящего договора за ________________________, предварительно известив другую сторону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5.4. Споры, возникающие при исполнении настоящего договора, разрешаются в порядке, установленном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5.5. Настоящий договор составлен в ________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Фонд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Доверенное лицо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Фонд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Доверенное лицо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http://dbsd.ru/contracts/services-contract/317.html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2016-03-03T18:33:45+03:00</dcterms:created>
  <dcterms:modified xsi:type="dcterms:W3CDTF">2016-03-03T18:33:45+03:00</dcterms:modified>
  <dc:title/>
  <dc:description/>
  <dc:subject/>
  <cp:keywords/>
  <cp:category/>
</cp:coreProperties>
</file>