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займа с солидарной ответственностью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Поручитель обязуется отвечать перед Займодавцем за ________________________ (далее – «Заемщик») за возврат долга и уплату процентов по договору займа №________ от «___» _____________ 2016 года, заключенному между Займодавцем и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исполнения обязательств наступает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Сумма основного обязательства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 обязуется нести солидарную ответственность с Заемщиком перед Займодавцем за исполнение обязательств Заемщиком по договору займа (указанному в п.1.1 настоящего договора), включая возврат суммы основного долга или его части и процентов за пользование займом.</w:t>
      </w:r>
    </w:p>
    <w:p>
      <w:pPr>
        <w:spacing w:before="0" w:after="150" w:line="290" w:lineRule="auto"/>
      </w:pPr>
      <w:r>
        <w:rPr>
          <w:color w:val="333333"/>
        </w:rPr>
        <w:t xml:space="preserve">2.2. Основаниями для наступления ответственности Поручителя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невозвращение суммы займа или его части в обусловленный договором займа (п.1.1 настоящего договора)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неуплата процентов, штрафных процентов по договору займа в установленный срок;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нецелевое использование займа.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просрочки исполнения Заемщиком обязательств перед Займодавцем Займодавец вправе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если Поручитель возместит все убытки Займодавца по указанному в п.1.1 договору займа, к нему переходят права Займодавца в объеме фактически удовлетворенных требований. При этом помимо возврата фактически выплаченных Займодавцу сумм Поручитель будет вправе потребовать от Заемщика уплаты штрафа в размере ________% от выплаченных им Займодавцу сумм, а также возмещения иных убытков, понесенных в связи с ответственностью за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2.5. В течение ________ дней после исполнения Поручителем обязательств Заемщика по возмещению убытков Займодавца Займодавец обязан вручить Поручителю документы, удостоверяющие требования Займодавца к Заемщику, и передать права, обеспечивающие это требование.</w:t>
      </w:r>
    </w:p>
    <w:p>
      <w:pPr>
        <w:spacing w:before="0" w:after="150" w:line="290" w:lineRule="auto"/>
      </w:pPr>
      <w:r>
        <w:rPr>
          <w:color w:val="333333"/>
        </w:rPr>
        <w:t xml:space="preserve">2.6. Все поправки и изменения в настоящем договоре, влекущие увеличение ответственности или иные неблагоприятные последствия для Поручителя, должны совершаться только с письменного согласия Поручителя.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ПОРУЧИТЕЛЬСТВА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Поручительство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если обязательства договора займа, указанного в п.1.1 настоящего договора, изменились (дополнительными соглашениями к договору) и влекут увеличение ответственности или иные неблагоприятные последствия для Поручителя без его письменного согласия;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Займодавец отказался принять надлежащее исполнение по договору, предложенное Заемщиком или Поручителем;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исполнения Заемщиком обязательств по договору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переводе долга на другое лицо, если Поручитель не дал Займодавцу согласия отвечать за нового должника;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Займодавцем отступного;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прекращения обязательств Заемщика по договору займа;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предусмотренных законом случаях.</w:t>
      </w:r>
    </w:p>
    <w:p>
      <w:pPr>
        <w:spacing w:before="0" w:after="150" w:line="290" w:lineRule="auto"/>
      </w:pPr>
      <w:r>
        <w:rPr>
          <w:color w:val="333333"/>
        </w:rPr>
        <w:t xml:space="preserve">3.2. Плата за предоставление поручительства настоящим договором не предусматривается.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недостижения согласия путем переговоров споры и разногласия подлежат разрешению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поручительства действует в течение всего срока действия договора займа, указанного в п.1.1 настоящего договора, в том числе и на срок его пролонгации.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________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Займодавец обязан предоставить экземпляр договора займа (п.1.1) Поручителю.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2016-03-03T18:33:46+03:00</dcterms:created>
  <dcterms:modified xsi:type="dcterms:W3CDTF">2016-03-03T18:33:46+03:00</dcterms:modified>
  <dc:title/>
  <dc:description/>
  <dc:subject/>
  <cp:keywords/>
  <cp:category/>
</cp:coreProperties>
</file>