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кредитному договору за исполнение обязательств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Поручитель обязуется отвечать перед Кредитором за исполнение ________________________ (далее – «Должник») своих обязательств по Кредитному договору №________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исполнения обязательств наступает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Сумма основного обязательства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 обязуется отвечать перед Кредитором солидарно с Должником за неисполнение обязательств Должником по вышеназванному Кредитному договору в том же объеме, как и Должник, включая, в случае неисполнения обязательств Должником, возврат суммы основного долга, процентов за пользование кредитом и уплату штрафных санкций на день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2.2. Основаниями ответственности Поручителя, в частности,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невозвращение кредита в обусловленный договором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неуплата процентов по кредиту в установленный срок;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нецелевое использование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просрочки исполнения Должником обязательств перед Кредитором Кредитор вправе по своему выбору потребовать исполнения обязательств у Должника или Поручителя либо осуществить в установленном законом порядке принудительное взыскание долга с Поручителя или Должника.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если Поручитель возместит все убытки Кредитора по указанному Кредитному договору, к нему переходят права Кредитора в объеме фактически удовлетворенных требований. При этом помимо возврата фактически выплаченных Кредитору сумм, Поручитель будет вправе потребовать от Должника уплаты штрафа в размере ________% от выплаченных им Кредитору сумм, а также возмещения иных убытков, понесенных в связи с ответственностью за Должника.</w:t>
      </w:r>
    </w:p>
    <w:p>
      <w:pPr>
        <w:spacing w:before="0" w:after="150" w:line="290" w:lineRule="auto"/>
      </w:pPr>
      <w:r>
        <w:rPr>
          <w:color w:val="333333"/>
        </w:rPr>
        <w:t xml:space="preserve">2.5. В течение трех дней после исполнения Поручителем обязательств Должника Кредитор обязан вручить Поручителю документы, удостоверяющие требования Кредитора к Должнику, и передать права, обеспечивающие эти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ПОРУЧИТЕЛЬСТВА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Поручительство выдается на весь срок действия Кредитного договора, в том числе и на срок пролонгации кредита. При этом требования по возмещению убытков и уплате штрафных санкций к Поручителю могут быть предъявлены Кредитором в течение трех месяцев после наступления срока исполнения обязательств по указанному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Поручительство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Кредитор в течение трех месяцев со дня наступления срока исполнения обязательства по Кредитному договору не предъявит к Поручителю требования о возмещении убытков и уплате штрафных санкций;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Кредитор отказался принять надлежащее исполнение по договору, предложенное Должником или Поручителем;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исполнения Должником обязательств по Кредитному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переводе долга по обеспеченному поручительством обязательству на другое лицо, если Поручитель не дал Кредитору согласия отвечать за нового должника;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Кредитором отступного;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предусмотренных законом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ДОПОЛНИТЕЛЬНОЕ УСЛОВИЕ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по настоящему договору рассматриваются в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составлен в двух экземплярах, обладающих одинаковой юридической силой,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2016-03-03T18:33:54+03:00</dcterms:created>
  <dcterms:modified xsi:type="dcterms:W3CDTF">2016-03-03T18:33:54+03:00</dcterms:modified>
  <dc:title/>
  <dc:description/>
  <dc:subject/>
  <cp:keywords/>
  <cp:category/>
</cp:coreProperties>
</file>