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ПОРУЧИТЕЛЬСТВА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обеспечения обязательств между заёмщиком и банком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Поручитель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Поручитель предоставляет поручительство в обеспечение обязательств Заемщика по Договору образовательного кредита (далее – «Кредитный договор») между Заемщиком и ________________________, в дальнейшем именуемым «Банк», а Заемщик обязуется исполнитьсвои обязательства по настоящему Договору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Поручитель:</w:t>
      </w:r>
    </w:p>
    <w:p>
      <w:pPr>
        <w:spacing w:before="0" w:after="150" w:line="290" w:lineRule="auto"/>
      </w:pPr>
      <w:r>
        <w:rPr>
          <w:color w:val="333333"/>
        </w:rPr>
        <w:t xml:space="preserve">2.1.1. С учетом положений п.1.2 настоящего Договора заключает с Банком договор поручительства в обеспечение обязательств Заемщика по Кредитному договору, заключаемому между Заемщиком и Банком.</w:t>
      </w:r>
    </w:p>
    <w:p>
      <w:pPr>
        <w:spacing w:before="0" w:after="150" w:line="290" w:lineRule="auto"/>
      </w:pPr>
      <w:r>
        <w:rPr>
          <w:color w:val="333333"/>
        </w:rPr>
        <w:t xml:space="preserve">2.1.2. По исполнении Поручителем его обязательств по договору поручительства приобретает права, обеспечивающие требования Банка как кредитора Заемщика в том объеме, в котором Поручитель удовлетворил требования Банка.</w:t>
      </w:r>
    </w:p>
    <w:p>
      <w:pPr>
        <w:spacing w:before="0" w:after="150" w:line="290" w:lineRule="auto"/>
      </w:pPr>
      <w:r>
        <w:rPr>
          <w:color w:val="333333"/>
        </w:rPr>
        <w:t xml:space="preserve">2.1.3. Вправе требовать возмещения убытков, понесенных в связи с исполнением Поручителем его обязательств по договору поручительства.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2.1.4. Вправе в любое время запрашивать у Заемщика информацию в отношении Заемщика (адрес фактического проживания, гражданство, семейное положение, место работы, а также документы, подтверждающие достоверность такой информации, и т.д.).</w:t>
      </w:r>
    </w:p>
    <w:p>
      <w:pPr>
        <w:spacing w:before="0" w:after="150" w:line="290" w:lineRule="auto"/>
      </w:pPr>
      <w:r>
        <w:rPr>
          <w:color w:val="333333"/>
        </w:rPr>
        <w:t xml:space="preserve">2.2. Заемщик:</w:t>
      </w:r>
    </w:p>
    <w:p>
      <w:pPr>
        <w:spacing w:before="0" w:after="150" w:line="290" w:lineRule="auto"/>
      </w:pPr>
      <w:r>
        <w:rPr>
          <w:color w:val="333333"/>
        </w:rPr>
        <w:t xml:space="preserve">2.2.1. Обязуется исполнить все требования Поручителя, возникающие в результате исполнения Поручителем его обязательств по договору поручительства, и возместить Поручителю убытки, понесенные им в результате такого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2.2.2. Обязуется получать предварительное письменное согласие Поручителя на заключение любых сделок с любыми третьими лицами, приводящих к возникновению долговых обязательств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2.2.3. Дает право на получение Поручителем кредитной истории в отношении Заемщика непосредственно через Банк.</w:t>
      </w:r>
    </w:p>
    <w:p>
      <w:pPr>
        <w:spacing w:before="0" w:after="150" w:line="290" w:lineRule="auto"/>
      </w:pPr>
      <w:r>
        <w:rPr>
          <w:color w:val="333333"/>
        </w:rPr>
        <w:t xml:space="preserve">2.2.4. Вправе перевести долг по договору образовательного кредита на третье лицо, в том числе работодателя, только с предварительного письменного согласия Поручителя.</w:t>
      </w:r>
    </w:p>
    <w:p>
      <w:pPr>
        <w:spacing w:before="0" w:after="150" w:line="290" w:lineRule="auto"/>
      </w:pPr>
      <w:r>
        <w:rPr>
          <w:color w:val="333333"/>
        </w:rPr>
        <w:t xml:space="preserve">2.2.5. Незамедлительно информирует Поручителя: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об изменении фамилии, имени, отчества, паспортных данных, гражданства, адреса регистрации, адреса фактического проживания, семейного положения, места работы;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о возбуждении в отношении него уголовных дел, об установлении неправильных записей в книгах актов гражданского состояния, о возбуждении в отношении него других гражданских и административных дел, а также иных обстоятельствах, способных повлиять на исполнение обязательств по Кредитному договору.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И ПОРЯДОК ПРЕКРАЩЕНИЯ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 момента его подписания и действует в течение срока действия договора поручительства, заключенного между Поручителем и Банком.</w:t>
      </w:r>
    </w:p>
    <w:p>
      <w:pPr>
        <w:spacing w:before="0" w:after="150" w:line="290" w:lineRule="auto"/>
      </w:pPr>
      <w:r>
        <w:rPr>
          <w:color w:val="333333"/>
        </w:rPr>
        <w:t xml:space="preserve">3.2. Настоящий Договор может быть расторгнут по взаимному согласию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урегулируют все разногласия, возникающие между ними по настоящему Договору или в связи с ним, путем переговоров. Если это не представляется возможным, Стороны соглашаются, что споры из настоящего Договора подлежат передаче на рассмотрение в суд по месту нахождения ________________________ в соответствии со статьей 32 Гражданского процессуального кодекса Российской Федерации (Собрание законодательства Российской Федерации, 2002, N 46, ст. 4532).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Стороны пришли к соглашению об использовании Поручителем факсимильного воспроизведения подписи лица, уполномоченного подписывать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4.3.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4.4. Все изменения к настоящему Договору должны быть совершены в письменной форме в виде дополнительного соглашения к настоящему Договору. Указанные изменения являются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Поручитель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Поручитель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http://dbsd.ru/contracts/debt-contract/324.html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2016-03-03T18:34:16+03:00</dcterms:created>
  <dcterms:modified xsi:type="dcterms:W3CDTF">2016-03-03T18:34:16+03:00</dcterms:modified>
  <dc:title/>
  <dc:description/>
  <dc:subject/>
  <cp:keywords/>
  <cp:category/>
</cp:coreProperties>
</file>