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оплатой после получения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Поставщик обязуется продать, а Покупатель – принять и оплатить алкогольную продукцию (далее – «Товар»), количество и ассортимент которого устанавливается в спецификации, являющейся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ТОВАРА</w:t>
      </w:r>
    </w:p>
    <w:p>
      <w:pPr>
        <w:spacing w:before="0" w:after="150" w:line="290" w:lineRule="auto"/>
      </w:pPr>
      <w:r>
        <w:rPr>
          <w:color w:val="333333"/>
        </w:rPr>
        <w:t xml:space="preserve">2.1. Товар поставляется Покупателю партиями по ценам указанным в текущем прайс-листе Поставщика,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Общая сумма договора составляет ________ рублей, в том числе НДС – ________ рублей. Цена товара включает в себя стоимость упаковки, маркировки и погрузки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2.3. Стоимость каждой партии товара определяется на основании спецификации и указывается в счете, выставленном от Поставщика Покупателю.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ПОСТАВКИ И ПРИЕМКИ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Периодичность поставок партий товара в течение срока действия настоящего Договора, количество и ассортимент каждой партии определяются по согласованию сторон в письменной форме и указываются в Приложениях, являющихся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Покупатель получает товар на складе Поставщика, расположенного по адресу: ________________________________________________. Для вывоза товара со склада Поставщика Покупатель обязуется предоставить транспортное средство в срок, согласованный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3.3. Приемка партии товара по количеству проводится по адресу доставки товара, указанному в товарно-транспортной накладной, в присутствии надлежаще уполномоченных представителей сторон. Обязательства Поставщика по поставке партии товара Покупателю считаются выполненными с момента подписания накладной на эту партию товара представителями Продавца и Покупателя и/или составления акта приемки-передачи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3.4. Приемка товара по качеству с информированием Поставщика о качестве товара должна осуществляться в течение ________ дней со дня поступления товара на склад Покупателя, а при проведении сертификации соответствующими органами –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3.5. Некачественный товар, признанный таковым в соответствии с условиями настоящего договора и требованиями действующего законодательства РФ органом идентификации качества, подлежит возврату или уценке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приемки товара по качеству без участия представителя Поставщика, приемка товара по качеству производится в присутствии представителя торговой инспекции или надлежаще уполномоченным представителем СЭС.</w:t>
      </w:r>
    </w:p>
    <w:p>
      <w:pPr>
        <w:spacing w:before="0" w:after="150" w:line="290" w:lineRule="auto"/>
      </w:pPr>
      <w:r>
        <w:rPr>
          <w:color w:val="333333"/>
        </w:rPr>
        <w:t xml:space="preserve">3.7. Рекламации по качеству принимаются Поставщиком: в течение гарантийного срока хранения товара и при наличии акта торговой инспекции или СЭС, составленного в месте доставки товара, указанного в товарно-транспортной накладной, выписанной у Поставщика, доказательств соблюдения температурного режима, установленного для товара и сроков приемки товара, установленных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3.8. Оригиналы документов, свидетельствующих о поставке некачественного товара, должны быть переданы Поставщику не позднее ________ дней с момента окончания срока приемки товара по качеству, установленного в п.3.4.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Право собственности на товар переходит от Поставщика к Покупателю с момента приемки товара по количеству Покупателем и подписания сторонами накладной и/или акта приемки передачи товара по количеству.</w:t>
      </w:r>
    </w:p>
    <w:p>
      <w:pPr>
        <w:spacing w:before="0" w:after="150" w:line="290" w:lineRule="auto"/>
      </w:pPr>
      <w:r>
        <w:rPr>
          <w:color w:val="333333"/>
        </w:rPr>
        <w:t xml:space="preserve">3.7. Датой поставки товара считается дата отгрузки товара со склада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Оплата каждой партии товара производится в рублях по курсу ЦБ РФ. Покупатель оплачивает 100% от стоимости каждой партии товара на основании счета от Поставщика. Поставщик обязуется выставить счет на оплату 100% от стоимости партии товара в течение ________ дней с даты, указанной в накладной на отгрузку этой партии товара со склада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каждой партии товара производится путем перечисления денежных средств Покупателем на расчетный счет Продавца либо путем внесения Покупателем денежных средств в оплату партии товара в кассу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4.3. Днем оплаты партии товара считается день перечисления денежных средств в оплату этой партии от Покупателя на расчетный счет, указанный Продавцом, либо день внесения Покупателем денежных средств в оплату этой партии товара в кассу Продавца.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При несвоевременной оплате поставленного товара Покупатель обязуется уплатить по письменному распоряжению Поставщика неустойку (пеню) в размере ________% от суммы просроченного платежа за каждый день просрочки. Пеня начисляется с даты направления Поставщиком Покупателю соответствующей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5.2.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и не влечет за собой расторжение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обнаружения скрытых недостатков в товаре после его приемки, Покупатель должен немедленно информировать об этом Поставщика и вызвать его представителя для составления соответствующего акта.</w:t>
      </w:r>
    </w:p>
    <w:p>
      <w:pPr>
        <w:spacing w:before="0" w:after="150" w:line="290" w:lineRule="auto"/>
      </w:pPr>
      <w:r>
        <w:rPr>
          <w:color w:val="333333"/>
        </w:rPr>
        <w:t xml:space="preserve">5.4. За нарушение условий настоящего договора стороны несут ответственность в порядке, предусмотренном законом. Возмещению подлежит прямой действительный ущерб, упущенная выгода не возмещается.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Поставщик вправе, в случае неоплаты партии товара Покупателем, требовать возврата поставленного товара. Возврат партии товара в этом случае происходит за счет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между сторонами в соответствии с условиями настоящего договора, решаются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недостижении согласия, споры решаются в ________________________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Срок действия Договора со дня его подписания по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дополнения и изменения к настоящему договору действительны лишь в том случае, если они оформлены в письменной форме и подписаны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http://dbsd.ru/contracts/supply-contract/1177.html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2016-03-03T18:22:41+03:00</dcterms:created>
  <dcterms:modified xsi:type="dcterms:W3CDTF">2016-03-03T18:22:41+03:00</dcterms:modified>
  <dc:title/>
  <dc:description/>
  <dc:subject/>
  <cp:keywords/>
  <cp:category/>
</cp:coreProperties>
</file>