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Поставщик обязуется передать Покупателю продукцию, именуемую далее – Товары, на условиях поставки, согласованных Сторонами в настоящем Договоре и в Спецификациях к нему, а Покупатель обязуется принять и оплатить Товары в установленных настоящим Договором и Спецификациях порядке, формах, размерах и сроках. </w:t>
      </w:r>
    </w:p>
    <w:p>
      <w:pPr>
        <w:spacing w:before="0" w:after="150" w:line="290" w:lineRule="auto"/>
      </w:pPr>
      <w:r>
        <w:rPr>
          <w:color w:val="333333"/>
        </w:rPr>
        <w:t xml:space="preserve">1.2. Спецификации должны содержать данные о количестве Товаров, сроках поставки, ассортименте, качестве, цене, способе поставки, порядке возмещения транспортных расходов, о размере предоплаты за Товары, а также реквизиты грузополучателей Товаров и другую необходимую информацию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1.3. Каждая поставка Товаров оформляется отдельной Спецификацией на основании заявок, представленных Покупателем. Поставщик обязан рассмотреть представленную Покупателем заявку и сообщить о возможности, объемах и сроках ее удовлетворения в течение ________ рабочих дней с даты ее получения.</w:t>
      </w:r>
    </w:p>
    <w:p>
      <w:pPr>
        <w:spacing w:before="0" w:after="150" w:line="290" w:lineRule="auto"/>
      </w:pPr>
      <w:r>
        <w:rPr>
          <w:color w:val="333333"/>
        </w:rPr>
        <w:t xml:space="preserve">1.4. Поставка Товаров осуществляется Поставщиком в течение срока действия Договора отдельными партиями согласно согласованной Спецификации, при условии выполнения Покупателем п.7.5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И КОМПЛЕКТНОСТЬ</w:t>
      </w:r>
    </w:p>
    <w:p>
      <w:pPr>
        <w:spacing w:before="0" w:after="150" w:line="290" w:lineRule="auto"/>
      </w:pPr>
      <w:r>
        <w:rPr>
          <w:color w:val="333333"/>
        </w:rPr>
        <w:t xml:space="preserve">2.1. Качество и комплектность поставляемых Товаров должны соответствовать необходимым техническим условиям, требованиям нормативно-технической документации, указанной в Спецификации, применительно к каждому из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2.2. Паспорт на изделие, сертификат соответствия выдается Поставщиком на каждую поставку на каждый вид Товара. Поставщик обязан предоставить на поставленный Товар всю необходимую документацию, предусмотренную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2.3. В Спецификации указываются ГОСТ, ТУ. </w:t>
      </w:r>
    </w:p>
    <w:p>
      <w:pPr>
        <w:spacing w:before="0" w:after="150" w:line="290" w:lineRule="auto"/>
      </w:pPr>
      <w:r>
        <w:rPr>
          <w:color w:val="333333"/>
        </w:rPr>
        <w:t xml:space="preserve">2.4. На Товар устанавливается гарантийный срок – ________ месяцев с момента получения Товара Покупателем (Грузополучателем).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обнаружения Покупателем (Грузополучателем) неисправности продукции в период гарантийного срока Покупатель направляет в адрес Поставщика уведомление, в котором указывает характер возникшей неисправности.</w:t>
      </w:r>
    </w:p>
    <w:p>
      <w:pPr>
        <w:spacing w:before="0" w:after="150" w:line="290" w:lineRule="auto"/>
      </w:pPr>
      <w:r>
        <w:rPr>
          <w:color w:val="333333"/>
        </w:rPr>
        <w:t xml:space="preserve">2.6. Поставщик в течение ________ календарных дней с момента получения уведомления направляет своего представителя для установления причин неисправности и наличия гарантийного случая.</w:t>
      </w:r>
    </w:p>
    <w:p>
      <w:pPr>
        <w:spacing w:before="0" w:after="150" w:line="290" w:lineRule="auto"/>
      </w:pPr>
      <w:r>
        <w:rPr>
          <w:color w:val="333333"/>
        </w:rPr>
        <w:t xml:space="preserve">2.7. Гарантийный ремонт проводится в течение ________ месяц(ев) с момента установления наличия гарантийного случая.</w:t>
      </w:r>
    </w:p>
    <w:p>
      <w:pPr>
        <w:spacing w:before="0" w:after="150" w:line="290" w:lineRule="auto"/>
      </w:pPr>
      <w:r>
        <w:rPr>
          <w:color w:val="333333"/>
        </w:rPr>
        <w:t xml:space="preserve">2.8. Во всем остальном, что не установлено настоящим Договором при обнаружении неисправности продукции в течение гарантийного срока,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КОЛИЧЕСТВО И АССОРТИМЕНТ</w:t>
      </w:r>
    </w:p>
    <w:p>
      <w:pPr>
        <w:spacing w:before="0" w:after="150" w:line="290" w:lineRule="auto"/>
      </w:pPr>
      <w:r>
        <w:rPr>
          <w:color w:val="333333"/>
        </w:rPr>
        <w:t xml:space="preserve">3.1. Количество и ассортимент поставляемых по настоящему Договору Товаров, а также единицы их измерения согласовываются Сторонами в соответствующей Спецификации.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ТАРА, УПАКОВКА И МАРКИРОВКА</w:t>
      </w:r>
    </w:p>
    <w:p>
      <w:pPr>
        <w:spacing w:before="0" w:after="150" w:line="290" w:lineRule="auto"/>
      </w:pPr>
      <w:r>
        <w:rPr>
          <w:color w:val="333333"/>
        </w:rPr>
        <w:t xml:space="preserve">4.1. Товар, не требующий упаковки, Поставщик отгружает без ее применения.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если тара является невозвратной, то ее стоимость входит в стоимость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СРОКИ, ПОРЯДОК И УСЛОВИЯ ПОСТАВКИ</w:t>
      </w:r>
    </w:p>
    <w:p>
      <w:pPr>
        <w:spacing w:before="0" w:after="150" w:line="290" w:lineRule="auto"/>
      </w:pPr>
      <w:r>
        <w:rPr>
          <w:color w:val="333333"/>
        </w:rPr>
        <w:t xml:space="preserve">5.1 Срок поставки каждой партии (период поставки) Товаров указывается в Спецификации применительно к каждой партии Товаров. С письменного согласия Покупателя допускается досрочная поставка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5.2. Датой поставки (отгрузки) Товаров считается дата проставления штемпеля на железнодорожных накладных или товарно-транспортных накладных (печати, даты и подписи уполномоченного представителя Покупателя) о получении Товаров Покупателю (грузополучателю).</w:t>
      </w:r>
    </w:p>
    <w:p>
      <w:pPr>
        <w:spacing w:before="0" w:after="150" w:line="290" w:lineRule="auto"/>
      </w:pPr>
      <w:r>
        <w:rPr>
          <w:color w:val="333333"/>
        </w:rPr>
        <w:t xml:space="preserve">5.3. Право собственности на Товары, а также риск случайного повреждения, гибели Товара переходит от Поставщика к Покупателю с даты поставки Товара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5.4. Товары считаются поставленными в надлежащий срок при соблюдении сроков поставки, указанных в Спецификации, а также при выполнении Покупателем п.7.5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5.5. Поставка Товара осуществляется Поставщиком за счет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Поставка Товаров осуществляется по отгрузочным реквизитам Покупателя либо по отгрузочным реквизитам грузополучателей Товаров, указанных в Спецификации.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ПРИЕМКА ТОВАРОВ ПО КОЛИЧЕСТВУ И КАЧЕСТВУ</w:t>
      </w:r>
    </w:p>
    <w:p>
      <w:pPr>
        <w:spacing w:before="0" w:after="150" w:line="290" w:lineRule="auto"/>
      </w:pPr>
      <w:r>
        <w:rPr>
          <w:color w:val="333333"/>
        </w:rPr>
        <w:t xml:space="preserve">6.1. Покупатель обязан совершить все необходимые действия, обеспечивающие принятие Товаров, поставленных на условиях и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обнаружения Покупателем при приемке Товара повреждения тары, упаковки, нарушения пломбировки, повреждения контейнера, представитель Покупателя обязан составить акт с участием представителя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6.3. Принятие Товара должно быть осуществлено согласно требованиям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ЦЕНА ТОВАРА, ЦЕНА ДОГОВОРА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7.1. Цены на Товар устанавливаются в рублях Российской Федерации и определяются в Спецификациях, которые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Общая цена Договора состоит из суммы итоговых стоимостей партий Товаров по Спецификациям, которые являются неотъемлемой частью Договора, и суммы расходов Поставщика, подлежащих возмещению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7.3. Возмещение транспортных расходов, понесенных Поставщиком, осуществляется Покупателем на основании выставленных Поставщиком счетов и копий документов, подтверждающих стоимость перевозки и связанных с ней услуг Перевозчика, путем перечисления денежных средств на расчетный счет Поставщика, если иной порядок не согласован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7.4. Оплата по Договору осуществляется путем перечисления денежных средств на расчетный счет Поставщика в течение ________ банковских дней с момента подписания Сторонами соответствующей Спецификации. </w:t>
      </w:r>
    </w:p>
    <w:p>
      <w:pPr>
        <w:spacing w:before="0" w:after="150" w:line="290" w:lineRule="auto"/>
      </w:pPr>
      <w:r>
        <w:rPr>
          <w:color w:val="333333"/>
        </w:rPr>
        <w:t xml:space="preserve">7.5. По соглашению Сторон допускается оплата Товара в ином порядке, установленном в Спецификации и/или предусмотренном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7.6. При возникновении встречных требований, Стороны вправе произвести их зачет.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При просрочке оплаты Товара, либо поставки Товара согласно условиям настоящего Договора виновная Сторона уплачивает пени из расчета ________% от стоимости недопоставленной, неоплаченной продукции, за каждый день просрочки, но не более ________% от общей цены Договора. При этом право на их получение возникает у Стороны после выставления письменной претензии с расчетом суммы пени и признания их виновной Стороной, либо вынесения судебного решения о присуждении пени, если претензии не выставлялись или виновной Стороной признаны не были.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Сторона, не исполнившая или ненадлежащим образом исполнившая свои обязательства по настоящему Договору, освобождается от ответственности в случае наступления форс-мажорных обстоятельств:</w:t>
      </w:r>
    </w:p>
    <w:p>
      <w:pPr>
        <w:spacing w:before="0" w:after="150" w:line="290" w:lineRule="auto"/>
      </w:pPr>
      <w:r>
        <w:rPr>
          <w:color w:val="333333"/>
        </w:rPr>
        <w:t xml:space="preserve">8.2.1.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например таких как: стихийные и экологические бедствия, забастовки, военные действия, аварии на транспорте и производстве, эпидемии и эпизоотии, карантины, акты органов государственной власти и органов местного самоуправления.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8.2.2. Если Сторона, ссылающаяся на обстоятельства непреодолимой силы, не известит другую Сторону о наступлении указанных обстоятельств в ________-дневный срок, такая Сторона несет ответственность за нарушение своих обязательств в соответствии с настоящим Договором.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 И ДОСРОЧНОЕ РАСТОРЖЕНИЕ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подписания Сторонами первой Спецификации и действует до полного исполнения Сторонами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может быть досрочно прекращен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соглашению Сторон путем подписания Сторонами дополнительного соглашения к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односторонний отказ возможен по требованию одной из Сторон при существенном нарушении настоящего Договора другой Стороной;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иных случаях, установленных действующим законодательством РФ или настоящим Договором.</w:t>
      </w:r>
    </w:p>
    <w:p>
      <w:r>
        <w:rPr>
          <w:color w:val="333333"/>
        </w:rPr>
        <w:t xml:space="preserve">При расторжении настоящего Договора инициативная Сторона должна письменно уведомить другую Сторону о предстоящем расторжении не менее чем за ________ календарных дней до даты расторжения настоящего Договора, за исключением, когда Покупатель не перечислил предоплату на расчетный счет Поставщика согласно п.7.5 настоящего Договора. В этом случае Поставщик имеет право расторгнуть договор в одностороннем порядке, направив Покупателю уведомление о расторжении настоящего Договора. При одностороннем расторжении Договора дополнительное соглашение о расторжении Договора составляться и подписываться не будет. Договор будет считаться расторгнутым с момента получения Покупателем уведомления о расторжении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9.3.В случае прекращения деятельности одной из Сторон в результате реорганизации – ее права, обязанности и ответственность по настоящему Договору переходят к ее правопреемникам в случае согласия другой Стороны. Если такого согласия не будет, настоящий Договор считается досрочно расторгнутым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РАЗРЕШЕНИЕ СПОРОВ СТОРОНАМИ</w:t>
      </w:r>
    </w:p>
    <w:p>
      <w:pPr>
        <w:spacing w:before="0" w:after="150" w:line="290" w:lineRule="auto"/>
      </w:pPr>
      <w:r>
        <w:rPr>
          <w:color w:val="333333"/>
        </w:rPr>
        <w:t xml:space="preserve">10.1. Споры, возникающие между Сторонами при исполнении настоящего Договора, рассматриваются, в соответствии с действующим законодательством Российской Федерации, в Арбитражном суде по месту нахождения ответчика, с соблюдением обязательного досудебного претензионного порядка урегулирования (срок рассмотрения заявленной претензии – ________ календарных дней).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Вся информация, полученная Сторонами в рамках настоящего Договора, включая информацию о финансовом положении Сторон, считается конфиденциальной и не подлежит разглашению или передачи третьим лицам, как в период действия настоящего Договора, так и по окончании его действия в течение пяти лет.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 изменении реквизитов, Стороны обязуются письменно извещать друг друга о таких изменениях в ________-дневный срок. В противном случае сообщения, переданные по последнему известному адресу, считаются переданными надлежащим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11.3.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11.4. После подписания настоящего Договора все предшествующие переговоры и вся переписка, относящаяся к нему, теряют свою силу.</w:t>
      </w:r>
    </w:p>
    <w:p>
      <w:pPr>
        <w:spacing w:before="0" w:after="150" w:line="290" w:lineRule="auto"/>
      </w:pPr>
      <w:r>
        <w:rPr>
          <w:color w:val="333333"/>
        </w:rPr>
        <w:t xml:space="preserve">11.5. Договор и спецификации к нему, документы, переданные средствами факсимильной связи, имеют юридическую силу, оригиналы направляются по почте в течение ________ календарных дней с даты передачи средствами факсимильной связи.</w:t>
      </w:r>
    </w:p>
    <w:p>
      <w:pPr>
        <w:spacing w:before="0" w:after="150" w:line="290" w:lineRule="auto"/>
      </w:pPr>
      <w:r>
        <w:rPr>
          <w:color w:val="333333"/>
        </w:rPr>
        <w:t xml:space="preserve">11.6. 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11.7. Настоящий Договор подписывается в 2-х экземплярах, имеющих равную юридическую силу, по одному оригиналу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http://dbsd.ru/contracts/supply-contract/1553.html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2016-03-03T18:16:02+03:00</dcterms:created>
  <dcterms:modified xsi:type="dcterms:W3CDTF">2016-03-03T18:16:02+03:00</dcterms:modified>
  <dc:title/>
  <dc:description/>
  <dc:subject/>
  <cp:keywords/>
  <cp:category/>
</cp:coreProperties>
</file>