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 УСЛОВНОЙ ПОКУПКОЙ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передать в собственность (полное хозяйственное ведение), а Покупатель надлежащим образом принять и оплатить следующий товар:</w:t>
      </w:r>
    </w:p>
    <w:p>
      <w:pPr>
        <w:spacing w:before="0" w:after="150" w:line="290" w:lineRule="auto"/>
      </w:pPr>
      <w:r>
        <w:rPr>
          <w:color w:val="333333"/>
        </w:rPr>
        <w:t xml:space="preserve">1.1.1. Наименование (с указанием изготовителя)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1.1.2. Единица измерения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1.1.3. Цена за единицу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1.1.4. Количество ________.</w:t>
      </w:r>
    </w:p>
    <w:p>
      <w:pPr>
        <w:spacing w:before="0" w:after="150" w:line="290" w:lineRule="auto"/>
      </w:pPr>
      <w:r>
        <w:rPr>
          <w:color w:val="333333"/>
        </w:rPr>
        <w:t xml:space="preserve">1.1.5.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всей партии товара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налог на добавленную стоимость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итого к перечислению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1.1.6. Качество и комплектность (дата изготовления, стандарт,ТУ и т.д.)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1.1.7. Гарантийный срок (с указанием вида: эксплуатации, хранения, годности)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Покупателю предоставляется право до «___» _____________ 2016г. отказаться от принятия и оплаты товара без возмещения Продавцу возникших в связи с этим убытков. В этом случае обязательства по поставке товара считаются прекращенными по соглашению сторон. Об использовании права отхода Покупатель обязан до истечения указанного срока известить Продавца телеграммой с уведомлением или письмом, врученным под расписку. Неизвещение в установленный срок об использовании права отхода рассматривается как требование Покупателя поставить товар. Права Продавца, вытекающие из обязательств по поставке, возникают после истечения срока отхода.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ПОСТАВКИ И РАСЧЕТОВ ЗА ТОВАР</w:t>
      </w:r>
    </w:p>
    <w:p>
      <w:pPr>
        <w:spacing w:before="0" w:after="150" w:line="290" w:lineRule="auto"/>
      </w:pPr>
      <w:r>
        <w:rPr>
          <w:color w:val="333333"/>
        </w:rPr>
        <w:t xml:space="preserve">2.1. Срок поставки ________ дней с момента ________________________________________________. Продавец ________________________ право на досрочную поставку.</w:t>
      </w:r>
    </w:p>
    <w:p>
      <w:pPr>
        <w:spacing w:before="0" w:after="150" w:line="290" w:lineRule="auto"/>
      </w:pPr>
      <w:r>
        <w:rPr>
          <w:color w:val="333333"/>
        </w:rPr>
        <w:t xml:space="preserve">2.2. Вид транспорта и базис поставки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Упаковка (тара) и маркировка (описание или ссылка на стандарт, ТУ)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Срок, порядок и форма расчетов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2.4.1. Срок оплаты ________ дней со дня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2.4.2. Порядок оплаты (предварительная оплата, последующая, в момент получения товара, телеграфная или почтовая)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2.4.3. Форма оплаты (платежное требование; платежное поручение, аккредитив; чек; платежное требование-поручение) ________________________________________________. Налог на добавленную стоимость должен быть показан отдельной строкой в платежных документах. Во всем остальном, что не предусмотрено настоящим пунктом, стороны руководствуются «Правилами безналичных расчетов в народном хозяйстве».</w:t>
      </w:r>
    </w:p>
    <w:p>
      <w:pPr>
        <w:spacing w:before="0" w:after="150" w:line="290" w:lineRule="auto"/>
      </w:pPr>
      <w:r>
        <w:rPr>
          <w:color w:val="333333"/>
        </w:rPr>
        <w:t xml:space="preserve">2.5. При предварительной оплате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уведомлением. При невыполнении Покупателем требований настоящего пункта Договора, Продавец вправе по истечении ________ дней с момента подписания договора реализовать товар и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2.6. За возможность использования права отхода Покупатель уплачивает Продавцу отступную премию в сумме ________ рублей. Премия уплачивается независимо от того, воспользовался Покупатель Правом отхода или нет.</w:t>
      </w:r>
    </w:p>
    <w:p>
      <w:pPr>
        <w:spacing w:before="0" w:after="150" w:line="290" w:lineRule="auto"/>
      </w:pPr>
      <w:r>
        <w:rPr>
          <w:color w:val="333333"/>
        </w:rPr>
        <w:t xml:space="preserve">2.7. Отступная премия (п.2.6 Договора) уплачивается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2.7.1. При использовании Покупателем права отхода – в день заявления об этом.</w:t>
      </w:r>
    </w:p>
    <w:p>
      <w:pPr>
        <w:spacing w:before="0" w:after="150" w:line="290" w:lineRule="auto"/>
      </w:pPr>
      <w:r>
        <w:rPr>
          <w:color w:val="333333"/>
        </w:rPr>
        <w:t xml:space="preserve">2.7.2. При неиспользовании Покупателем права отхода – одновременно с оплатой товара с указанием отдельной строкой в расчетных документах.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ИСПОЛНЕНИЯ ОБЯЗАТЕЛЬСТВ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При подписании Договора стороны обмениваются гарантиями поставки и оплаты труда.</w:t>
      </w:r>
    </w:p>
    <w:p>
      <w:pPr>
        <w:spacing w:before="0" w:after="150" w:line="290" w:lineRule="auto"/>
      </w:pPr>
      <w:r>
        <w:rPr>
          <w:color w:val="333333"/>
        </w:rPr>
        <w:t xml:space="preserve">3.1.1. Гарантии покупателя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3.1.2. Гарантии продавца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За просрочку поставки или недопоставку товара Продавец уплачивает Покупателю пени в размере ________% стоимости не поставленного в срок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3.3. За необоснованный отказ или уклонение от оплаты товара или отступной премии (в том числе при предварительной оплате) Покупатель уплачивает Продавцу штраф в размере ________% суммы, от оплаты которой он отказался или уклонился.</w:t>
      </w:r>
    </w:p>
    <w:p>
      <w:pPr>
        <w:spacing w:before="0" w:after="150" w:line="290" w:lineRule="auto"/>
      </w:pPr>
      <w:r>
        <w:rPr>
          <w:color w:val="333333"/>
        </w:rPr>
        <w:t xml:space="preserve">3.4. При несвоевременной оплате товара и/или отступной премии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3.5. За не выборку товара в установленный срок (при самовывозе со склада Продавца) Покупатель уплачивает Продавцу неустойку в размере ________% стоимости невыбранного в срок товара, а также возмещает Продавцу убытки, связанные с хранением товара, в размере ________% стоимости товара за каждый день просрочки,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3.6. При отказе Покупателя (полностью или частично) от принятия и оплаты, предусмотренных Договором товаров (продукции) он возмещает Продавцу возникшие в связи с этим убытки в размере ________% стоимости товаров (продукции).</w:t>
      </w:r>
    </w:p>
    <w:p>
      <w:pPr>
        <w:spacing w:before="0" w:after="150" w:line="290" w:lineRule="auto"/>
      </w:pPr>
      <w:r>
        <w:rPr>
          <w:color w:val="333333"/>
        </w:rPr>
        <w:t xml:space="preserve">3.7. В случае необоснованного отказа или уклонения от уплаты отступной премии, а также задержки платежа более ________ дней Продавец вправе списать сумму премии в безакцептном порядке со счета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3.8. Стороны прикладывают максимальные усилия, чтобы устранить возникающие разногласия исключительно путем переговоров; при невозможности устранения разногласий путем переговоров, стороны обращаются в Арбитражный суд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 несут ответственности, предусмотренной в п.п. 3.2-3.7 Договора, если невозможность выполнения ими условий Договора наступила в силу форс-мажорных обстоятельств, в т. ч.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Другие условия по усмотрению сторон: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Во всем, что не предусмотрено Договором, стороны руководствуются «Положением по поставкам продукции производственно-технического назначения и товаров народного потребления»,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может быть изменен, расторгнут, признан недействительным только на основании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составляет и выражает все договорные условия и понимание между участвующими здесь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5.5. Подписанный Договор входит в силу с «___» _____________ 2016г. до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http://dbsd.ru/contracts/sale-contract/204.html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2016-03-03T18:35:50+03:00</dcterms:created>
  <dcterms:modified xsi:type="dcterms:W3CDTF">2016-03-03T18:35:50+03:00</dcterms:modified>
  <dc:title/>
  <dc:description/>
  <dc:subject/>
  <cp:keywords/>
  <cp:category/>
</cp:coreProperties>
</file>