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ССУДЫ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автомобиля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Ссудодатель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Ссудодатель обязуется передать в безвозмездное пользование Ссудополучателю движимое имущество (далее – Имущество) – автомобиль ________________________, ________ года выпуска, государственный номерной знак ________, двигатель №________, кузов №________, цвет – ________, свидетельство о регистрации ТС ________________________, выдано ________________________ «___» _____________ 2016 года, а Ссудополучатель обязуется вернуть это же Имущество в порядке и сроки, установленные п.13 и п.2 Договора.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Договор заключен на срок до «___» _____________ 2016 года. Если Ссудополучатель продолжает пользоваться Имуществом после истечения указанного срока при отсутствии возражений со стороны Ссудодателя, Договор считается возобновленным на тех же условиях на неопределенный срок.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Передаваемое в безвозмездное пользование Имущество является собственностью Ссудодателя и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Стороны договорились, что стоимость Имущества на момент его передачи Ссудополучателю составляет ________ рублей. 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Имущество передается Ссудополучателю для использования в его предпринимательской деятельности. Но при этом использование Имущества не будет связано с оказанием услуг такси или выполнением грузоперевозок.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Ссудодатель обязан передать Имущество Ссудополучателю вместе со всеми его принадлежностями и относящейся к нему документацией по акту в срок до «___» _____________ 2016 года.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Одновременно с Имуществом Ссудодатель передает Ссудополучателю один комплект ключей, Свидетельство о регистрации ТС, доверенность на право управления, талон ТО.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Ссудополучатель обязан перед подписанием акта приемки-передачи осмотреть Имущество и проверить его состояние.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Все расходы по содержанию Имущества, включая расходы на его страхование, а также страхование автогражданской ответственности, несет Ссудополучатель.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Ссудополучатель обязан застраховать Имущество по рискам «Угон» и «Ущерб» на весь период действия Договора. Выбор страховой организации осуществляется Ссудополучателем самостоятельно.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Ссудополучатель обязан осуществлять за свой счет текущий ремонт Имущества, в том числе в случае причинения Имуществу вреда в результате дорожно-транспортного происшествия, противоправных действий третьих лиц, падения предметов и т.п.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Ссудополучатель обязан не реже чем каждые ________ пробега и в любом случае не реже чем раз в год проводить за свой счет регламентное техническое обслуживание Имущества в соответствии с рекомендациями завода-изготовителя в уполномоченных заводом-изготовителем организациях.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Ссудополучатель обязан использовать Имущество по его назначению и в соответствии с ограничениями, указанными в п.4 Договора.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Ссудополучатель обязан по окончании срока, указанного в п.2 Договора, либо в течение ________ дней после его досрочного расторжения вернуть Ссудодателю Имущество в том состоянии, в котором он его получил, с учетом нормального износа.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Произведенные Ссудополучателем отделимые улучшения Имущества являются собственностью Ссудодателя.</w:t>
      </w:r>
    </w:p>
    <w:p>
      <w:r>
        <w:rPr>
          <w:color w:val="333333"/>
        </w:rPr>
        <w:t xml:space="preserve">16. </w:t>
      </w:r>
      <w:r>
        <w:rPr>
          <w:color w:val="333333"/>
        </w:rPr>
        <w:t xml:space="preserve">Ссудополучатель вправе с согласия Ссудодателя производить неотделимые улучшения Имущества, стоимость которых после прекращения Договора Ссудополучателю не возмещается.</w:t>
      </w:r>
    </w:p>
    <w:p>
      <w:r>
        <w:rPr>
          <w:color w:val="333333"/>
        </w:rPr>
        <w:t xml:space="preserve">17. </w:t>
      </w:r>
      <w:r>
        <w:rPr>
          <w:color w:val="333333"/>
        </w:rPr>
        <w:t xml:space="preserve">За нарушение сроков возврата Имущества Ссудодатель вправе требовать от Ссудополучателя уплаты неустойки (пени) в размере одного процента от стоимости Имущества, указанной в п.4 Договора, за каждый день просрочки.</w:t>
      </w:r>
    </w:p>
    <w:p>
      <w:r>
        <w:rPr>
          <w:color w:val="333333"/>
        </w:rPr>
        <w:t xml:space="preserve">18. </w:t>
      </w:r>
      <w:r>
        <w:rPr>
          <w:color w:val="333333"/>
        </w:rPr>
        <w:t xml:space="preserve">Все изменения и дополнения к Договору действительны, если совершены в письменной форме и подписаны Сторонами. </w:t>
      </w:r>
    </w:p>
    <w:p>
      <w:r>
        <w:rPr>
          <w:color w:val="333333"/>
        </w:rPr>
        <w:t xml:space="preserve">19. </w:t>
      </w:r>
      <w:r>
        <w:rPr>
          <w:color w:val="333333"/>
        </w:rPr>
        <w:t xml:space="preserve">Договор может быть досрочно расторгнут по соглашению Сторон, либо по требованию одной из Сторон в порядке и по основаниям, предусмотренным ст.698 ГК РФ.</w:t>
      </w:r>
    </w:p>
    <w:p>
      <w:r>
        <w:rPr>
          <w:color w:val="333333"/>
        </w:rPr>
        <w:t xml:space="preserve">20. </w:t>
      </w:r>
      <w:r>
        <w:rPr>
          <w:color w:val="333333"/>
        </w:rPr>
        <w:t xml:space="preserve"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>
      <w:r>
        <w:rPr>
          <w:color w:val="333333"/>
        </w:rPr>
        <w:t xml:space="preserve">21. </w:t>
      </w:r>
      <w:r>
        <w:rPr>
          <w:color w:val="333333"/>
        </w:rPr>
        <w:t xml:space="preserve">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>
      <w:pPr>
        <w:spacing w:after="0"/>
      </w:pPr>
      <w:r>
        <w:rPr>
          <w:color w:val="333333"/>
        </w:rPr>
        <w:t xml:space="preserve">22. </w:t>
      </w:r>
      <w:r>
        <w:rPr>
          <w:color w:val="333333"/>
        </w:rPr>
        <w:t xml:space="preserve">Договор составлен в двух экземплярах, по одному для каждой из Сторон и вступает в силу с момента его подписания Сторонами.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http://dbsd.ru/contracts/uncompensated-use-contract/1576.html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2016-03-03T18:15:40+03:00</dcterms:created>
  <dcterms:modified xsi:type="dcterms:W3CDTF">2016-03-03T18:15:40+03:00</dcterms:modified>
  <dc:title/>
  <dc:description/>
  <dc:subject/>
  <cp:keywords/>
  <cp:category/>
</cp:coreProperties>
</file>