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недвижимого имущества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Субарендатор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Арендатор с согласия Арендодателя предоставляет Субарендатору во временное пользование за плату объект недвижимого имущества (далее по тексту – «Объект»), характеризующийся следующими данными: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 должен использоваться Субарендатором по следующему назначению: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Объект расположен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 момент заключения настоящего договора, сдаваемый в субаренду Объект находится у Арендатора во временном пользовании по договору аренды от «___» _____________ 2016 г. (далее – «Договор аренды»).</w:t>
      </w:r>
    </w:p>
    <w:p>
      <w:pPr>
        <w:spacing w:before="0" w:after="150" w:line="290" w:lineRule="auto"/>
      </w:pPr>
      <w:r>
        <w:rPr>
          <w:color w:val="333333"/>
        </w:rPr>
        <w:t xml:space="preserve">1.5. В силу п. 1. ст. 617 ГК РФ переход права собственности на Объект к другому лицу не является основанием для изменения или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Арендная плата устанавливается в виде предоставления Субарендатором Арендатору ________________________ услуг.</w:t>
      </w:r>
    </w:p>
    <w:p>
      <w:pPr>
        <w:spacing w:before="0" w:after="150" w:line="290" w:lineRule="auto"/>
      </w:pPr>
      <w:r>
        <w:rPr>
          <w:color w:val="333333"/>
        </w:rPr>
        <w:t xml:space="preserve">2.2. Услуги оказываются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Субарендатор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В соответствии с п.4 ст.614 ГК РФ, 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субаренды, или состояние Объекта существенно ухудшились. </w:t>
      </w:r>
    </w:p>
    <w:p>
      <w:pPr>
        <w:spacing w:before="0" w:after="150" w:line="290" w:lineRule="auto"/>
      </w:pPr>
      <w:r>
        <w:rPr>
          <w:color w:val="333333"/>
        </w:rPr>
        <w:t xml:space="preserve">3.1.2. На заключение договора субаренды на новый срок в соответствии с п.1 ст.621 ГК РФ в случае надлежащего исполнения своих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3.1.3. В случае досрочного прекращения договора аренды Субарендатор имеет право на заключение с ним договора аренды на Объект в пределах оставшегося срока субаренды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3.1.4. С согласия Арендодателя производить улучшения арендованного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3.1.5. В силу п.1 ст.616 ГК РФ, в случае нарушения Арендодателем своей обязанности по производству капитального ремонта: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ремонт, вызванный неотложной необходимостью за счет Арендодателя;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соответственного уменьшения арендной платы;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расторжения договора и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Субарендатор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Своевременно и в полном объеме оказывать услуги Арендатору в качестве арендной платы за пользование Объектом.</w:t>
      </w:r>
    </w:p>
    <w:p>
      <w:pPr>
        <w:spacing w:before="0" w:after="150" w:line="290" w:lineRule="auto"/>
      </w:pPr>
      <w:r>
        <w:rPr>
          <w:color w:val="333333"/>
        </w:rPr>
        <w:t xml:space="preserve">3.2.2. Пользоваться арендованным Объектом в соответствии с условиями настоящего договора и целевым назначением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3.2.3. Поддерживать Объект в надлежащем состоянии, производить за свой счет текущий косметический ремонт (за исключением перепланировки), нести расходы на его содержание.</w:t>
      </w:r>
    </w:p>
    <w:p>
      <w:pPr>
        <w:spacing w:before="0" w:after="150" w:line="290" w:lineRule="auto"/>
      </w:pPr>
      <w:r>
        <w:rPr>
          <w:color w:val="333333"/>
        </w:rPr>
        <w:t xml:space="preserve">3.2.4. При прекращении настоящего договора вернуть Арендатору Объект в пригодном к использованию состоянии по Акту приема-возврата.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Осуществлять проверку состояния Объекта не чаще одного раза в месяц, а также в случае неотложной необходимости, в присутствии Субарендатора.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3.3.2. Контролировать целевое использование Субарендатором переданного в субаренду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3.3.3. Требовать расторжения договора и возмещения убытков, в случае, если Субарендатор использует Объект не в соответствии с его целевым назначением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Предоставить Субарендатору Объект в состоянии, пригодном для использования в соответствии с целями субаренды, предусмотренными в п.1.1.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3.4.2. Воздерживаться от любых действий, создающих для Субарендатора препятствия в пользовании Объектом.</w:t>
      </w:r>
    </w:p>
    <w:p>
      <w:pPr>
        <w:spacing w:before="0" w:after="150" w:line="290" w:lineRule="auto"/>
      </w:pPr>
      <w:r>
        <w:rPr>
          <w:color w:val="333333"/>
        </w:rPr>
        <w:t xml:space="preserve">3.4.3. Принять от Субарендатора по Акту приема-возврата Объект в ________-дневный срок по истечении срока субаренды либо при прекращении настоящего договора по иным основаниям.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СУБАРЕНДЫ</w:t>
      </w:r>
    </w:p>
    <w:p>
      <w:pPr>
        <w:spacing w:before="0" w:after="150" w:line="290" w:lineRule="auto"/>
      </w:pPr>
      <w:r>
        <w:rPr>
          <w:color w:val="333333"/>
        </w:rPr>
        <w:t xml:space="preserve">4.1. Срок субаренды Объекта по настоящему договору составляет ________________________ с момента его принятия Арендатором по Акту приема-передачи и не может быть более срока договора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4.2. Если Субарендатор будет иметь намерение на заключение договора на новый срок, то он обязан уведомить об этом Арендатора не менее, чем за ________ месяц(ев) до окончания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При заключении договора субаренды на новый срок его условия могут быть изменены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случае, если ни одна из Сторон после истечения срока действия договора не заявит о его расторжении, то договор считается возобновленным на тех же условиях на неопределенный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соглашению Сторон настоящий договор может быть изменен или расторгнут.</w:t>
      </w:r>
    </w:p>
    <w:p>
      <w:pPr>
        <w:spacing w:before="0" w:after="150" w:line="290" w:lineRule="auto"/>
      </w:pPr>
      <w:r>
        <w:rPr>
          <w:color w:val="333333"/>
        </w:rPr>
        <w:t xml:space="preserve">5.2. По требованию Арендатора настоящий договор может быть досрочно расторгнут в судебном порядке в случаях, когда Субарендатор:</w:t>
      </w:r>
    </w:p>
    <w:p>
      <w:pPr>
        <w:spacing w:before="0" w:after="150" w:line="290" w:lineRule="auto"/>
      </w:pPr>
      <w:r>
        <w:rPr>
          <w:color w:val="333333"/>
        </w:rPr>
        <w:t xml:space="preserve">5.2.1. грубо или неоднократно нарушает условия настоящего договора либо использует арендуемый Объект не по целевому назначению;</w:t>
      </w:r>
    </w:p>
    <w:p>
      <w:pPr>
        <w:spacing w:before="0" w:after="150" w:line="290" w:lineRule="auto"/>
      </w:pPr>
      <w:r>
        <w:rPr>
          <w:color w:val="333333"/>
        </w:rPr>
        <w:t xml:space="preserve">5.2.2. существенно ухудшает состояние арендуемого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5.3. По требованию Субарендатора настоящий договор может быть досрочно расторгнут в судебном порядке, если:</w:t>
      </w:r>
    </w:p>
    <w:p>
      <w:pPr>
        <w:spacing w:before="0" w:after="150" w:line="290" w:lineRule="auto"/>
      </w:pPr>
      <w:r>
        <w:rPr>
          <w:color w:val="333333"/>
        </w:rPr>
        <w:t xml:space="preserve">5.3.1. Арендатор не предоставляет Объект в пользование Субарендатору либо создает препятствия пользованию Объектом в соответствии с условиями договора или назначением Объекта;</w:t>
      </w:r>
    </w:p>
    <w:p>
      <w:pPr>
        <w:spacing w:before="0" w:after="150" w:line="290" w:lineRule="auto"/>
      </w:pPr>
      <w:r>
        <w:rPr>
          <w:color w:val="333333"/>
        </w:rPr>
        <w:t xml:space="preserve">5.3.2. переданный Субарендатору Объект имеет препятствующие пользованию им недостатки, которые не были оговорены Арендатором при заключении договора, не были заранее известны Субарендатору и не должны были быть обнаружены Субарендатором во время осмотра Объекта при заключении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5.3.3. Арендодатель не производит капитальный ремонт Объекта в установленные настоящим договором аренды сроки;</w:t>
      </w:r>
    </w:p>
    <w:p>
      <w:pPr>
        <w:spacing w:before="0" w:after="150" w:line="290" w:lineRule="auto"/>
      </w:pPr>
      <w:r>
        <w:rPr>
          <w:color w:val="333333"/>
        </w:rPr>
        <w:t xml:space="preserve">5.3.4. Объект в силу обстоятельств, не зависящих от Субарендатора, окажется в состоянии, не пригодном для использования.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Субарендатор обязан возместить Арендатору убытки (реальный ущерб), причиненные задержкой возврата сданного в поднаем Объекта.</w:t>
      </w:r>
    </w:p>
    <w:p>
      <w:pPr>
        <w:spacing w:before="0" w:after="150" w:line="290" w:lineRule="auto"/>
      </w:pPr>
      <w:r>
        <w:rPr>
          <w:color w:val="333333"/>
        </w:rPr>
        <w:t xml:space="preserve">6.3. В соответствии с п.1 ст.612 ГК РФ Арендатор несет перед Субарендатором ответственность за недостатки сданного в субаренду Объекта,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использования Объекта не в соответствии с условиями настоящего договора или целевым назначением Субарендатор выплачивает Арендатору штраф в размере ________ и возмещает все причиненные этим убытки (реальный ущерб).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Споры,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 Сторон, не урегулированные путем переговоров, разрешаются в суде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Любые изменения и дополнения к настоящему договору должны быть оформлены в письменном виде и подписаны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Настоящий договор составлен и подписан в трех экземплярах, из которых один хранится в делах ________________________, а остальные выдаются по экземпляру Арендатору и Субарендатору.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вступает в силу с даты государственной регистрации его в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Субарендатор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Субарендатор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2016-03-03T18:22:19+03:00</dcterms:created>
  <dcterms:modified xsi:type="dcterms:W3CDTF">2016-03-03T18:22:19+03:00</dcterms:modified>
  <dc:title/>
  <dc:description/>
  <dc:subject/>
  <cp:keywords/>
  <cp:category/>
</cp:coreProperties>
</file>