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СУБАРЕНДЫ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нежилого помещения под офис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Субарендатор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Арендатор обязуется предоставить Субарендатору помещение, мебелированное под офис, состоящее из ________________________ (общая площадь ________ кв.м.), находящееся в здании ________________________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Данный договор заключается с письменного согласия Арендодателя, действующего на основании права собственности на данное помещение.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 2.1.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в пользование Субарендатора помещение в срок, предусмотренный данным договором;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предупредить Субарендатора обо всех обязательствах Арендатора перед Арендодателем, вытекающих из договора аренды на нежилое помещение;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предупредить Субарендатора обо всех правах третьих лиц на сдаваемое в субаренду имущество;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Арендодателя проводить капитальный ремонт за счет своих средств;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следить за использованием помещения по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Субарендатор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поддерживать имущество в исправном состоянии;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проводить за свой счет текущий ремонт;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вносить арендную плату в размере и сроки, определенные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И УСЛОВИЯ ОПЛАТЫ</w:t>
      </w:r>
    </w:p>
    <w:p>
      <w:pPr>
        <w:spacing w:before="0" w:after="150" w:line="290" w:lineRule="auto"/>
      </w:pPr>
      <w:r>
        <w:rPr>
          <w:color w:val="333333"/>
        </w:rPr>
        <w:t xml:space="preserve">3.1. За предоставленное помещение Субарендатор ежемесячно уплачивает Арендатору сумму в размере ________________________ рублей за квадратный метр.</w:t>
      </w:r>
    </w:p>
    <w:p>
      <w:pPr>
        <w:spacing w:before="0" w:after="150" w:line="290" w:lineRule="auto"/>
      </w:pPr>
      <w:r>
        <w:rPr>
          <w:color w:val="333333"/>
        </w:rPr>
        <w:t xml:space="preserve">3.2. Данная сумма подлежит оплате не позднее ________ числа каждого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3.3. Размер арендной платы может изменяться не чаще одного раза в год.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 4.1. За ненадлежащее исполнение своих обязательств стороны вправе требовать досрочного расторжения договора и возмещения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существенного нарушения Субарендатором сроков внесения арендной платы Арендатор вправе требовать от него досрочного внесения арендной платы, но не более чем за два срока подряд.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 И УСЛОВИЯ РАСТОРЖЕНИЯ</w:t>
      </w:r>
    </w:p>
    <w:p>
      <w:pPr>
        <w:spacing w:before="0" w:after="150" w:line="290" w:lineRule="auto"/>
      </w:pPr>
      <w:r>
        <w:rPr>
          <w:color w:val="333333"/>
        </w:rPr>
        <w:t xml:space="preserve"> 5.1. Настоящий договор вступает в силу с момента передачи имущества во временное пользование и действует ________________________. По согласованию сторон этот срок может быть продлен. Передача имущества наступает на следующий день после подписания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может быть расторгнут досрочно только в случае невыполнения одной из сторон своих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Срок действия данного договора не может превышать срока действия договора аренды между Арендатором и Арендодателем.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досрочного расторжения договора аренды нежилого помещения Субарендатор имеет преимущественное право на заключение с ним договора аренды на имущество, находившееся в его пользовании в соответствии с договором субаренды в пределах оставшегося срока.</w:t>
      </w:r>
    </w:p>
    <w:p>
      <w:pPr>
        <w:spacing w:before="0" w:after="150" w:line="290" w:lineRule="auto"/>
      </w:pPr>
      <w:r>
        <w:rPr>
          <w:color w:val="333333"/>
        </w:rPr>
        <w:t xml:space="preserve">6.3. Все споры и разногласия стороны обязуются решать путем переговоров. При неурегулировании сторонами возникших разногласий спор передается на решение арбитражного суда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6.4. Договор составлен в двух экземплярах, по одному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Субарендатор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Субарендатор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2016-03-03T18:38:19+03:00</dcterms:created>
  <dcterms:modified xsi:type="dcterms:W3CDTF">2016-03-03T18:38:19+03:00</dcterms:modified>
  <dc:title/>
  <dc:description/>
  <dc:subject/>
  <cp:keywords/>
  <cp:category/>
</cp:coreProperties>
</file>