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ЛИЦЕНЗИОННЫЙ 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использование видеофильма; простая неисключительная лицензия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Лицензиат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Лицензиар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Лицензиар предоставляет Лицензиату права на использование видеофильма «________________________», в отношении которого Лицензиар обладает исключительными правами, именуемого в дальнейшем «Произведение», на территории Российской Федерации в обусловленных настоящим договором пределах и на определенный договором срок, а Лицензиат за предоставление этих прав уплачивает вознаграждение Лицензиару. Под использованием в настоящем договоре понимается реализация Произведения в качестве товара или иное его использование в гражданском обороте в пределах, предусмотренных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1.2. Лицензиар гарантирует наличие у него исключительных прав на Произведение на основании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Лицензиар гарантирует наличие у передаваемого в соответствии с настоящим договором Произведения характеристик, указанных в Приложении.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По настоящему договору Лицензиар предоставляет Лицензиату следующие права: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воспроизведение Произведения (дублирование, тиражирование или иное размножение, т.е. неоднократное придание Произведению объективной формы, допускающей его функциональное использование) без ограничения тиража;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сдачу в прокат, т.е. право предоставлять экземпляр Произведения во временное пользование третьим лицам в целях извлечения прямой или косвенной коммерческой выгоды;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видеопрокат, на воспроизведение видеофильма в формате домашнего видео, демонстрацию видеофильма по телевидению;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право на субтитрирование и дублирование текста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2.2. Лицензиар сохраняет за собой право использовать Произведение самостоятельно или предоставлять аналогичные права на его использование третьим лицам в указанных территориально-отраслевых пределах.</w:t>
      </w:r>
    </w:p>
    <w:p>
      <w:pPr>
        <w:spacing w:before="0" w:after="150" w:line="290" w:lineRule="auto"/>
      </w:pPr>
      <w:r>
        <w:rPr>
          <w:color w:val="333333"/>
        </w:rPr>
        <w:t xml:space="preserve">2.3. Лицензиат обязан выплачивать Лицензиару вознаграждение в размере ________% дохода от каждого способа использования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2.4. Вознаграждение Лицензиару выплачивается по мере поступления платежей за использование Произведения в кассу или на расчетный счет Лицензиата не позднее ________________________ с момента поступления платежей.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КОНТРОЛЬ ЗА ИСПОЛЬЗОВАНИЕМ ПРОИЗВЕДЕНИЯ</w:t>
      </w:r>
    </w:p>
    <w:p>
      <w:pPr>
        <w:spacing w:before="0" w:after="150" w:line="290" w:lineRule="auto"/>
      </w:pPr>
      <w:r>
        <w:rPr>
          <w:color w:val="333333"/>
        </w:rPr>
        <w:t xml:space="preserve">3.1. Лицензиар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осуществлять контроль бухгалтерских документов Лицензиата, содержащих сведения о расчетах по использованию Произведения;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знакомиться с иными документами, относящимися к использованию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3.2. Лицензиат обязан: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требованию Лицензиара предоставлять ему возможность ознакомиться с бухгалтерскими и иными документами, содержащими сведения об использовании Произведения;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 мере поступления платежей за использование предоставленных ему прав отчитываться перед Лицензиаром об объемах реализации.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4.2. В случае нарушения договора Лицензиатом Лицензиар вправе также потребовать признания права, пресечения действий, нарушающих право или создающих угрозу его нарушения, возмещения убытков, изъятия материального носителя продукта, публикации решения суда о допущенном нарушении с указанием действительного правообладателя.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несвоевременной уплаты вознаграждения за использование Произведения Лицензиат обязан уплатить Лицензиару по его выбору неустойку в размере ________% от суммы вознаграждения или штраф в размере ________ рублей, а также возместить убытки в части, превышающей эту сумму.</w:t>
      </w:r>
    </w:p>
    <w:p>
      <w:pPr>
        <w:spacing w:before="0" w:after="150" w:line="290" w:lineRule="auto"/>
      </w:pPr>
      <w:r>
        <w:rPr>
          <w:color w:val="333333"/>
        </w:rPr>
        <w:t xml:space="preserve">4.4. В случаях, не предусмотренных настоящим договором, имущественная ответственность определяется в соответствии с действующим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КОНФИДЕНЦИАЛЬНОСТЬ</w:t>
      </w:r>
    </w:p>
    <w:p>
      <w:pPr>
        <w:spacing w:before="0" w:after="150" w:line="290" w:lineRule="auto"/>
      </w:pPr>
      <w:r>
        <w:rPr>
          <w:color w:val="333333"/>
        </w:rPr>
        <w:t xml:space="preserve">5.1. Условия настоящего договора и дополнительных соглашений к нему конфиденциальны и не подлежат разглашению.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РАЗРЕШЕНИЕ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и обычаев делового оборота.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неурегулировании в процессе переговоров спорных вопросов споры разрешаются в судебном порядке в соответствии с действующим законодательством.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7.1. Настоящий договор вступает в силу с момента подписания и действует в течение ________ лет.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8.1. Стороны вправе досрочно расторгнуть договор по письменному соглашению.</w:t>
      </w:r>
    </w:p>
    <w:p>
      <w:pPr>
        <w:spacing w:before="0" w:after="150" w:line="290" w:lineRule="auto"/>
      </w:pPr>
      <w:r>
        <w:rPr>
          <w:color w:val="333333"/>
        </w:rPr>
        <w:t xml:space="preserve">8.2. Лицензиар вправе расторгнуть договор в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повторного нарушения Лицензиатом обязанности выплачивать вознаграждение Лицензиару;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непредставления Лицензиатом возможности Лицензиару ознакомиться с документами об использовании Произведения;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превышения территориально-отраслевых пределов переданных Лицензиату прав на использование Произведения либо за использование не оговоренным в договоре способом.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ДОПОЛНИТЕЛЬНЫЕ УСЛОВИЯ И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9.1. Во всем остальном, что не предусмотрено настоящим договором, стороны руководствуются действующим законодательством.</w:t>
      </w:r>
    </w:p>
    <w:p>
      <w:pPr>
        <w:spacing w:before="0" w:after="150" w:line="290" w:lineRule="auto"/>
      </w:pPr>
      <w:r>
        <w:rPr>
          <w:color w:val="333333"/>
        </w:rPr>
        <w:t xml:space="preserve">9.2.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9.3. Все уведомления и сообщения должны направляться сторонами настоящего договора друг другу в письменной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9.4. Договор составлен в двух экземплярах, имеющих одинаковую юридическую силу, один из которых находится у Лицензиара, второй – у Лицензиата.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Лицензиат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Лицензиар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Лицензиат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Лицензиар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http://dbsd.ru/contracts/copyright-contract/496.html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2016-03-03T18:31:16+03:00</dcterms:created>
  <dcterms:modified xsi:type="dcterms:W3CDTF">2016-03-03T18:31:16+03:00</dcterms:modified>
  <dc:title/>
  <dc:description/>
  <dc:subject/>
  <cp:keywords/>
  <cp:category/>
</cp:coreProperties>
</file>