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ПРЕДВАРИТЕЛЬНЫЙ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купли-продажи недвижимости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Продавец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 1.1. Стороны обязуются в срок и на условиях Договора заключить договор купли-продажи, далее «Основной договор», жилого помещения в виде ________________________________________________ расположенного по адресу: ________________________________________________, (далее – «Недвижимость»), по цене, эквивалентной ________ рублей.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ОПИСАНИЕ НЕДВИЖИМОСТИ</w:t>
      </w:r>
    </w:p>
    <w:p>
      <w:pPr>
        <w:spacing w:before="0" w:after="150" w:line="290" w:lineRule="auto"/>
      </w:pPr>
      <w:r>
        <w:rPr>
          <w:color w:val="333333"/>
        </w:rPr>
        <w:t xml:space="preserve">2.1. Объект имеет следующие характеристики: ________________________________________________, телефон в объекте: ________________________, номер телефона: ________________________, телефон является ________________________. Продавец обязуется не переводить на другое лицо и не снимать установленный в Недвижимости телефонный номер до и после государственной регистрации Основного договора, подписать нотариально удостоверенное заявление о переводе телефонного номера на имя Покупателя и передать его Покупателю при подписании Основного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 В Недвижимости на момент заключения Договора зарегистрированы следующие лица: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УСЛОВИЯ ЗАКЛЮЧЕНИЯ ОСНОВНОГО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3.1. Основной договор должен быть составлен и подписан Сторонами в ________________________ форме в срок до «___» _____________ 2016 года и в течение ________ дней со дня подписания подан на государственную регистрацию.</w:t>
      </w:r>
    </w:p>
    <w:p>
      <w:pPr>
        <w:spacing w:before="0" w:after="150" w:line="290" w:lineRule="auto"/>
      </w:pPr>
      <w:r>
        <w:rPr>
          <w:color w:val="333333"/>
        </w:rPr>
        <w:t xml:space="preserve">3.2. Продавец заявляет что:</w:t>
      </w:r>
    </w:p>
    <w:p>
      <w:pPr>
        <w:spacing w:before="0" w:after="150" w:line="290" w:lineRule="auto"/>
      </w:pPr>
      <w:r>
        <w:rPr>
          <w:color w:val="333333"/>
        </w:rPr>
        <w:t xml:space="preserve">3.2.1. к моменту подписания Основного договора в Недвижимости будут зарегистрированы следующие лица: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3.2.2. к моменту подписания Основного договора Недвижимость не будет сдана в аренду (найм), не будет находиться во временном пользовании, не будет заложена, не будет находится в споре, под запрещением (арестом);</w:t>
      </w:r>
    </w:p>
    <w:p>
      <w:pPr>
        <w:spacing w:before="0" w:after="150" w:line="290" w:lineRule="auto"/>
      </w:pPr>
      <w:r>
        <w:rPr>
          <w:color w:val="333333"/>
        </w:rPr>
        <w:t xml:space="preserve">3.2.3. на момент подписания Договора Продавцом не заключен договор/соглашение, в соответствии с которым Продавец обязуется продать Недвижимость иному лицу (не Покупателю);</w:t>
      </w:r>
    </w:p>
    <w:p>
      <w:pPr>
        <w:spacing w:before="0" w:after="150" w:line="290" w:lineRule="auto"/>
      </w:pPr>
      <w:r>
        <w:rPr>
          <w:color w:val="333333"/>
        </w:rPr>
        <w:t xml:space="preserve">3.2.4. совершеннолетний(-е) собственник(-и) Недвижимости, члены семьи собственника(-ов) и иные лица, состоящие в ней на регистрационном учете, под опекой и попечительством, на учете в ПНД и в НД не состоят, оставшихся без родительского попечения несовершеннолетних членов семьи собственника(-ов) не имеется;</w:t>
      </w:r>
    </w:p>
    <w:p>
      <w:pPr>
        <w:spacing w:before="0" w:after="150" w:line="290" w:lineRule="auto"/>
      </w:pPr>
      <w:r>
        <w:rPr>
          <w:color w:val="333333"/>
        </w:rPr>
        <w:t xml:space="preserve">3.2.5. регистрационный учет по месту жительства в Недвижимости не ограничен;</w:t>
      </w:r>
    </w:p>
    <w:p>
      <w:pPr>
        <w:spacing w:before="0" w:after="150" w:line="290" w:lineRule="auto"/>
      </w:pPr>
      <w:r>
        <w:rPr>
          <w:color w:val="333333"/>
        </w:rPr>
        <w:t xml:space="preserve">3.2.6. Недвижимость несанкционированной перепланировке или переоборудованию до подписания настоящего договора ________________________________________________. Дом, в котором находится Объект, в перечень домов под снос, реконструкцию, капитальный ремонт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3.2.7. из Недвижимости никто не снят с регистрационного учета временно (в армию, в места лишения свободы и др.);</w:t>
      </w:r>
    </w:p>
    <w:p>
      <w:pPr>
        <w:spacing w:before="0" w:after="150" w:line="290" w:lineRule="auto"/>
      </w:pPr>
      <w:r>
        <w:rPr>
          <w:color w:val="333333"/>
        </w:rPr>
        <w:t xml:space="preserve">3.2.8. Недвижимость совместно нажитым имуществом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3.3. Продавец обязуется полностью погасить задолженности по коммунальным и иным платежам (в том числе за газ, электроэнергию, отопление, домофон), а также по абонентской плате за пользование телефонным номером, за междугородние и международные переговоры за период до даты подписания Акта приема-передачи Недвижимости, что должно подтверждаться квитанциями об оплате, которые вместе со всеми экземплярами ключей подлежат передаче Покупателю. В случае обнаружения фактов, свидетельствующих о наличии задолженностей по коммунальным и иным платежам Покупатель вправе соразмерно уменьшить покупную цену Недвижимости и оплатить их самостоятельно.</w:t>
      </w:r>
    </w:p>
    <w:p>
      <w:pPr>
        <w:spacing w:before="0" w:after="150" w:line="290" w:lineRule="auto"/>
      </w:pPr>
      <w:r>
        <w:rPr>
          <w:color w:val="333333"/>
        </w:rPr>
        <w:t xml:space="preserve">3.4. Продавец обязуется немедленно уведомить Покупателя об ухудшении состояния Недвижимости, оборудования и имущества, подлежащего передаче Покупателю согласно описи имущества, далее «Опись имущества», составляемой по желанию Сторон и прилагаемой в этом случае к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3.5. Недвижимость должна быть освобождена Продавцом от имущества, не входящего в ее цену и передана Покупателю по Акту приема-передачи не позднее ________ дней с даты выдачи Покупателю Свидетельства о государственной регистрации права.</w:t>
      </w:r>
    </w:p>
    <w:p>
      <w:pPr>
        <w:spacing w:before="0" w:after="150" w:line="290" w:lineRule="auto"/>
      </w:pPr>
      <w:r>
        <w:rPr>
          <w:color w:val="333333"/>
        </w:rPr>
        <w:t xml:space="preserve">3.6. Объект будет оформляться в собственность следующего лица/лиц: ________________________________________________ или иного лица по указанию Покупателя.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РАСЧЕТЫ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Цена Недвижимости составляет денежную сумму, эквивалентную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4.2. Расходы оплачивают:</w:t>
      </w:r>
    </w:p>
    <w:p>
      <w:pPr>
        <w:spacing w:before="0" w:after="150" w:line="290" w:lineRule="auto"/>
      </w:pPr>
      <w:r>
        <w:rPr>
          <w:color w:val="333333"/>
        </w:rPr>
        <w:t xml:space="preserve">4.2.1. сбор документов необходимых для государственной регистрации Основного договора и перехода права по нему – Покупатель;</w:t>
      </w:r>
    </w:p>
    <w:p>
      <w:pPr>
        <w:spacing w:before="0" w:after="150" w:line="290" w:lineRule="auto"/>
      </w:pPr>
      <w:r>
        <w:rPr>
          <w:color w:val="333333"/>
        </w:rPr>
        <w:t xml:space="preserve">4.2.2. подготовка проекта Основного договора – Покупатель;</w:t>
      </w:r>
    </w:p>
    <w:p>
      <w:pPr>
        <w:spacing w:before="0" w:after="150" w:line="290" w:lineRule="auto"/>
      </w:pPr>
      <w:r>
        <w:rPr>
          <w:color w:val="333333"/>
        </w:rPr>
        <w:t xml:space="preserve">4.2.3. государственная регистрация Основного договора и перехода права по нему – Покупатель;</w:t>
      </w:r>
    </w:p>
    <w:p>
      <w:pPr>
        <w:spacing w:before="0" w:after="150" w:line="290" w:lineRule="auto"/>
      </w:pPr>
      <w:r>
        <w:rPr>
          <w:color w:val="333333"/>
        </w:rPr>
        <w:t xml:space="preserve">4.2.4. аренда индивидуального банковского сейфа, дополнительное соглашение к договору аренды – Покупатель;</w:t>
      </w:r>
    </w:p>
    <w:p>
      <w:pPr>
        <w:spacing w:before="0" w:after="150" w:line="290" w:lineRule="auto"/>
      </w:pPr>
      <w:r>
        <w:rPr>
          <w:color w:val="333333"/>
        </w:rPr>
        <w:t xml:space="preserve">4.3. Расчеты по Основному договору производятся через депозитарную ячейку депозитария «________________________», находящегося по адресу: ________________________________________________. При этом денежные средства, причитающиеся Продавцу в качестве цены Недвижимости, помещаются на хранение в индивидуальный банковский сейф (условия допуска к сейфу определяются дополнительным соглашением к договору аренды сейфа), ключ от которого находится у Покупателя, и изымаются лицами, указанными в дополнительном соглашении к договору аренды сейфа, после регистрации Основного договора и перехода права по нему.</w:t>
      </w:r>
    </w:p>
    <w:p>
      <w:pPr>
        <w:spacing w:before="0" w:after="150" w:line="290" w:lineRule="auto"/>
      </w:pPr>
      <w:r>
        <w:rPr>
          <w:color w:val="333333"/>
        </w:rPr>
        <w:t xml:space="preserve">4.4. В случае возникновения дополнительных расходов по инициативе одной из Сторон их оплачивает Сторона-инициатор.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Если при подписании Акта приема-передачи Недвижимости имущество, указанное в Описи, будет отсутствовать или будет повреждено, Продавец обязуется полностью возместить Покупателю расходы последнего по приобретению или восстановлению недостающего или поврежденного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5.2. В случае неисполнения либо ненадлежащего исполнения любого из условий Договора, сообщения недостоверных сведений, выявления обстоятельств, которые могут привести к признанию Основного договора недействительным, настоящий договор считается расторгнутым.</w:t>
      </w:r>
    </w:p>
    <w:p>
      <w:pPr>
        <w:spacing w:before="0" w:after="150" w:line="290" w:lineRule="auto"/>
      </w:pPr>
      <w:r>
        <w:rPr>
          <w:color w:val="333333"/>
        </w:rPr>
        <w:t xml:space="preserve">5.3. Если Основной договор не может быть заключен вследствие наступления обстоятельств непреодолимой силы, то есть обстоятельств чрезвычайных и непредотвратимых при данных условиях, настоящий договор считается расторгнутым.</w:t>
      </w:r>
    </w:p>
    <w:p>
      <w:pPr>
        <w:spacing w:before="0" w:after="150" w:line="290" w:lineRule="auto"/>
      </w:pPr>
      <w:r>
        <w:rPr>
          <w:color w:val="333333"/>
        </w:rPr>
        <w:t xml:space="preserve">5.4. Окончание срока действия Договора не влечет прекращения обязательств в соответствии с п.5.1, 5.2, 5.3.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ДОПОЛНИТЕЛЬНЫЕ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6.1. Стороны обязуются информировать друг друга о:</w:t>
      </w:r>
    </w:p>
    <w:p>
      <w:pPr>
        <w:spacing w:before="0" w:after="150" w:line="290" w:lineRule="auto"/>
      </w:pPr>
      <w:r>
        <w:rPr>
          <w:color w:val="333333"/>
        </w:rPr>
        <w:t xml:space="preserve">6.1.1. возникновении обстоятельств, которые могут влиять на исполнение Договора, в том числе об изменении гражданского состояния, утере документов или изменении реквизитов документов, удостоверяющих личность, изменении постоянного места жительства;</w:t>
      </w:r>
    </w:p>
    <w:p>
      <w:pPr>
        <w:spacing w:before="0" w:after="150" w:line="290" w:lineRule="auto"/>
      </w:pPr>
      <w:r>
        <w:rPr>
          <w:color w:val="333333"/>
        </w:rPr>
        <w:t xml:space="preserve">6.1.2. невозможности получения уведомлений в связи с предполагаемым отсутствием и сообщать информацию об иной возможности оповещения отсутствующей Стороны.</w:t>
      </w:r>
    </w:p>
    <w:p>
      <w:pPr>
        <w:spacing w:before="0" w:after="150" w:line="290" w:lineRule="auto"/>
      </w:pPr>
      <w:r>
        <w:rPr>
          <w:color w:val="333333"/>
        </w:rPr>
        <w:t xml:space="preserve">6.3. Договор заключен на срок до дня, указанного в п.3.1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6.4. Все изменения и дополнения к Договору совершаются по согласию Сторон в письменной форме в виде Дополнительного соглашения к Договору, которое в случае составления прилагается к настоящему Договору и является его неотъемлемой частью.</w:t>
      </w:r>
    </w:p>
    <w:p>
      <w:pPr>
        <w:spacing w:before="0" w:after="150" w:line="290" w:lineRule="auto"/>
      </w:pPr>
      <w:r>
        <w:rPr>
          <w:color w:val="333333"/>
        </w:rPr>
        <w:t xml:space="preserve">6.5. Настоящий Предварительный договор составлен и подписан в двух экземплярах, имеющих равную юридическую силу.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Продавец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Покупатель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http://dbsd.ru/contracts/sale-contract/1391.html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2016-03-03T18:18:48+03:00</dcterms:created>
  <dcterms:modified xsi:type="dcterms:W3CDTF">2016-03-03T18:18:48+03:00</dcterms:modified>
  <dc:title/>
  <dc:description/>
  <dc:subject/>
  <cp:keywords/>
  <cp:category/>
</cp:coreProperties>
</file>