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нежилого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договорились о подготовке и заключении в последующем договора купли-продажи нежилого помещения (далее – Основной договор), расположенного на ________ этаже здания по адресу: ________________________________________________, общей площадью ________ кв. м, (далее именуемого Помещение), по которому Сторона-1 будет выступать Продавцом, а Сторона-2 – Покупателем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Указанное помещение принадлежит Стороне-1 на праве собственности, что подтверждается свидетельством на право собственности, выданным ________________________ «___» _____________ 2016 года, реестровый номер 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Сторона-1 гарантирует, что передаваемое помещение свободно от прав третьих лиц, не находится под арестом, в залоге и не является предметом спора.</w:t>
      </w:r>
    </w:p>
    <w:p>
      <w:pPr>
        <w:spacing w:before="0" w:after="150" w:line="290" w:lineRule="auto"/>
      </w:pPr>
      <w:r>
        <w:rPr>
          <w:color w:val="333333"/>
        </w:rPr>
        <w:t xml:space="preserve">1.4. Сторона-1 гарантирует к моменту передачи Стороне-2 нежилого помещения наличие в нем ________ подключенных телефонных линий.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предварительной договоренности между сторонами стоимость помещения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стоимости помещения будет производиться путем безналичного перечисления денежных средств на расчетный счет Стороны-1 в порядке и в сроки, определенные основным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К моменту подписания основного договора обеспечить принятие полномочным органом (лицом) решения о продаже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Передать помещение в хорошем техническом состоянии, пригодном для использования его в соответствии с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Сторона-2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К моменту подписания основного договора обеспечить принятие правомочным органом (лицом) решения о приобретении в собственность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РЕАЛИЗАЦИИ НАМЕРЕНИЙ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является предварительным и содержит основные условия договора купли-продажи нежилого помещения (основного договора), который будет заключен в последующем.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обязуются заключить основной договор не позднее «___» _____________ 2016 г. До указанной даты Сторона-1 обязуется не совершать с другими партнерами сделок в отношении указанного в п.1.1 настоящего договора нежилого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если одна из сторон будет уклоняться от заключения основного договора, вторая сторона вправе обратиться в Арбитражный суд ________________________ с требованием о понуждении заключить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Сторона, необоснованно уклоняющаяся от заключения договора, должна возместить другой стороне причиненные этим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Сторона-2 вправе передать свои права по настоящему договору третьим лицам, известив об этом Сторону-1.</w:t>
      </w:r>
    </w:p>
    <w:p>
      <w:pPr>
        <w:spacing w:before="0" w:after="150" w:line="290" w:lineRule="auto"/>
      </w:pPr>
      <w:r>
        <w:rPr>
          <w:color w:val="333333"/>
        </w:rPr>
        <w:t xml:space="preserve">5.2. Право собственности на помещение перейдет к Стороне-2 с момента государственной регистрации перехода права собственности в ________________________. Расходы по государственной регистрации перехода права собственности несет Сторона-2.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до вступления в силу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 в случаях,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2016-03-03T18:14:33+03:00</dcterms:created>
  <dcterms:modified xsi:type="dcterms:W3CDTF">2016-03-03T18:14:33+03:00</dcterms:modified>
  <dc:title/>
  <dc:description/>
  <dc:subject/>
  <cp:keywords/>
  <cp:category/>
</cp:coreProperties>
</file>