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СРОЧНЫЙ 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иностранным гражданином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И СРОК ДЕЙСТВИЯ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письменным заявлением Работника Работодатель принимает его на работу в качестве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Работник обязуется выполнять все работы, обусловливаемые должностью, на которую он назначен, а также трудовыми обязанностями и конкретными заданиями (поручениями), устанавливаемыми в устной или письменной форме администрацией стройки.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действия настоящего Трудового договора устанавливается с «___» _____________ 2016 года по «___» _____________ 2016 года включительно. Указанный срок действия настоящего Трудового договора устанавливается сроком действия Договора строительного подряда, заключенного фирмой с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МАТЕРИАЛЬНОГО ВОЗНАГРАЖДЕНИЯ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Работодатель устанавливает Работнику месячный должностной оклад в сумме (в рублях), эквивалентной ________ долларам США по курсу Центрального банка России на день начисления заработной платы. Установленный месячный должностной оклад может быть увеличен либо уменьшен в зависимости от результатов работы Работника и финансовых возможностей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За высококачественное выполнение Работником своих должностных обязанностей, а также за выполнение особо важных и срочных работ Работодатель может устанавливать Работнику надбавку.</w:t>
      </w:r>
    </w:p>
    <w:p>
      <w:pPr>
        <w:spacing w:before="0" w:after="150" w:line="290" w:lineRule="auto"/>
      </w:pPr>
      <w:r>
        <w:rPr>
          <w:color w:val="333333"/>
        </w:rPr>
        <w:t xml:space="preserve">2.3. За выполнение наряду со своей основной работой обязанностей временно отсутствующего работника, а также за увеличение объема выполняемых работ Работодатель может установить Работнику доплату.</w:t>
      </w:r>
    </w:p>
    <w:p>
      <w:pPr>
        <w:spacing w:before="0" w:after="150" w:line="290" w:lineRule="auto"/>
      </w:pPr>
      <w:r>
        <w:rPr>
          <w:color w:val="333333"/>
        </w:rPr>
        <w:t xml:space="preserve">2.4. В зависимости от финансовых результатов деятельности Работодателя Работник может быть премирован, а также получить материальную помощь.</w:t>
      </w:r>
    </w:p>
    <w:p>
      <w:pPr>
        <w:spacing w:before="0" w:after="150" w:line="290" w:lineRule="auto"/>
      </w:pPr>
      <w:r>
        <w:rPr>
          <w:color w:val="333333"/>
        </w:rPr>
        <w:t xml:space="preserve">2.5. Работнику устанавливается ежегодный оплачиваемый отпуск продолжительностью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а) соблюдать действующее российское трудовое законодательство (в том числе в части соблюдения правил охраны труда);</w:t>
      </w:r>
    </w:p>
    <w:p>
      <w:pPr>
        <w:spacing w:before="0" w:after="150" w:line="290" w:lineRule="auto"/>
      </w:pPr>
      <w:r>
        <w:rPr>
          <w:color w:val="333333"/>
        </w:rPr>
        <w:t xml:space="preserve">б) выполнять условия материального вознаграждения Работника;</w:t>
      </w:r>
    </w:p>
    <w:p>
      <w:pPr>
        <w:spacing w:before="0" w:after="150" w:line="290" w:lineRule="auto"/>
      </w:pPr>
      <w:r>
        <w:rPr>
          <w:color w:val="333333"/>
        </w:rPr>
        <w:t xml:space="preserve">в) осуществлять социальное, медицинское и иные виды обязательного страхования Работника;</w:t>
      </w:r>
    </w:p>
    <w:p>
      <w:pPr>
        <w:spacing w:before="0" w:after="150" w:line="290" w:lineRule="auto"/>
      </w:pPr>
      <w:r>
        <w:rPr>
          <w:color w:val="333333"/>
        </w:rPr>
        <w:t xml:space="preserve">г) обеспечивать гарантированный законом минимальный размер оплаты труда и безопасные условия труда;</w:t>
      </w:r>
    </w:p>
    <w:p>
      <w:pPr>
        <w:spacing w:before="0" w:after="150" w:line="290" w:lineRule="auto"/>
      </w:pPr>
      <w:r>
        <w:rPr>
          <w:color w:val="333333"/>
        </w:rPr>
        <w:t xml:space="preserve">д) создавать жилищные условия, соответствующие требованиям санитарных норм;</w:t>
      </w:r>
    </w:p>
    <w:p>
      <w:pPr>
        <w:spacing w:before="0" w:after="150" w:line="290" w:lineRule="auto"/>
      </w:pPr>
      <w:r>
        <w:rPr>
          <w:color w:val="333333"/>
        </w:rPr>
        <w:t xml:space="preserve">е) создавать необходимые условия для повышения квалификации работника;</w:t>
      </w:r>
    </w:p>
    <w:p>
      <w:pPr>
        <w:spacing w:before="0" w:after="150" w:line="290" w:lineRule="auto"/>
      </w:pPr>
      <w:r>
        <w:rPr>
          <w:color w:val="333333"/>
        </w:rPr>
        <w:t xml:space="preserve">ж) нести другие обязанности, обуславливаемые действующим российским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а) строго выполнять договорные обязательства;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>
      <w:pPr>
        <w:spacing w:before="0" w:after="150" w:line="290" w:lineRule="auto"/>
      </w:pPr>
      <w:r>
        <w:rPr>
          <w:color w:val="333333"/>
        </w:rPr>
        <w:t xml:space="preserve">в) постоянно повышать свою квалификацию;</w:t>
      </w:r>
    </w:p>
    <w:p>
      <w:pPr>
        <w:spacing w:before="0" w:after="150" w:line="290" w:lineRule="auto"/>
      </w:pPr>
      <w:r>
        <w:rPr>
          <w:color w:val="333333"/>
        </w:rPr>
        <w:t xml:space="preserve">г) не разглашать сведения, составляющие служебную и коммерческую тайну Работодателя;</w:t>
      </w:r>
    </w:p>
    <w:p>
      <w:pPr>
        <w:spacing w:before="0" w:after="150" w:line="290" w:lineRule="auto"/>
      </w:pPr>
      <w:r>
        <w:rPr>
          <w:color w:val="333333"/>
        </w:rPr>
        <w:t xml:space="preserve">д) нести другие обязанности, обусловливаемые действующим законодательством и настоящим Трудовым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 вправе:</w:t>
      </w:r>
    </w:p>
    <w:p>
      <w:pPr>
        <w:spacing w:before="0" w:after="150" w:line="290" w:lineRule="auto"/>
      </w:pPr>
      <w:r>
        <w:rPr>
          <w:color w:val="333333"/>
        </w:rPr>
        <w:t xml:space="preserve">а) вносить предложения, направленные на повышение эффективности деятельности фирмы;</w:t>
      </w:r>
    </w:p>
    <w:p>
      <w:pPr>
        <w:spacing w:before="0" w:after="150" w:line="290" w:lineRule="auto"/>
      </w:pPr>
      <w:r>
        <w:rPr>
          <w:color w:val="333333"/>
        </w:rPr>
        <w:t xml:space="preserve">б) пользоваться другими правами, обусловленными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Работодатель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а) устанавливать для Работника правила внутреннего трудового распорядка;</w:t>
      </w:r>
    </w:p>
    <w:p>
      <w:pPr>
        <w:spacing w:before="0" w:after="150" w:line="290" w:lineRule="auto"/>
      </w:pPr>
      <w:r>
        <w:rPr>
          <w:color w:val="333333"/>
        </w:rPr>
        <w:t xml:space="preserve">б) требовать от Работника строгого соблюдения трудовой дисциплины;</w:t>
      </w:r>
    </w:p>
    <w:p>
      <w:pPr>
        <w:spacing w:before="0" w:after="150" w:line="290" w:lineRule="auto"/>
      </w:pPr>
      <w:r>
        <w:rPr>
          <w:color w:val="333333"/>
        </w:rPr>
        <w:t xml:space="preserve">в) применять к Работнику в соответствии с действующим законодательством меры дисциплинарного воздействия;</w:t>
      </w:r>
    </w:p>
    <w:p>
      <w:pPr>
        <w:spacing w:before="0" w:after="150" w:line="290" w:lineRule="auto"/>
      </w:pPr>
      <w:r>
        <w:rPr>
          <w:color w:val="333333"/>
        </w:rPr>
        <w:t xml:space="preserve">г)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 (в том числе материальную) за их разглашение;</w:t>
      </w:r>
    </w:p>
    <w:p>
      <w:pPr>
        <w:spacing w:before="0" w:after="150" w:line="290" w:lineRule="auto"/>
      </w:pPr>
      <w:r>
        <w:rPr>
          <w:color w:val="333333"/>
        </w:rPr>
        <w:t xml:space="preserve">д) пользоваться другими правами, обусловленными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неисполнением убытки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СПОРОВ, ИЗМЕНЕНИЕ И РАСТОРЖЕНИЕ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Трудовой договор может быть изменен или расторгнут по взаимному соглашению сторон. Одной из сторон настоящий Трудовой договор может быть расторгнут по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Трудовой договор составлен в двух экземплярах (по одному для каждой стороны) и вступает в силу с момента издания администрацией приказа о назначении Работника на должность, указанную в п.1.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http://dbsd.ru/contracts/labor-contract/1570.html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2016-03-03T18:15:44+03:00</dcterms:created>
  <dcterms:modified xsi:type="dcterms:W3CDTF">2016-03-03T18:15:44+03:00</dcterms:modified>
  <dc:title/>
  <dc:description/>
  <dc:subject/>
  <cp:keywords/>
  <cp:category/>
</cp:coreProperties>
</file>