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неправомерный арест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Постановлением следователя ________________________ ОВД (прокуратуры) от «___» _____________ 2016 г., я подвернут аресту по уголовному делу, возбужденному по ст.________ УК РФ.</w:t>
      </w:r>
    </w:p>
    <w:p>
      <w:pPr>
        <w:spacing w:before="0" w:after="150" w:line="290" w:lineRule="auto"/>
      </w:pPr>
      <w:r>
        <w:rPr>
          <w:color w:val="333333"/>
        </w:rPr>
        <w:t xml:space="preserve">Постановление о моем аресте, считаю вынесено с нарушением закона моих прав и интересов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11 УПК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Отменить (изменить) в отношении меня меру пресечения в виде ареста.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2016-03-03T18:26:29+03:00</dcterms:created>
  <dcterms:modified xsi:type="dcterms:W3CDTF">2016-03-03T18:26:29+03:00</dcterms:modified>
  <dc:title/>
  <dc:description/>
  <dc:subject/>
  <cp:keywords/>
  <cp:category/>
</cp:coreProperties>
</file>